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7E" w:rsidRDefault="002F707E">
      <w:pPr>
        <w:jc w:val="center"/>
        <w:rPr>
          <w:rFonts w:ascii="华文仿宋" w:eastAsia="华文仿宋" w:hAnsi="华文仿宋"/>
          <w:sz w:val="28"/>
          <w:szCs w:val="28"/>
        </w:rPr>
      </w:pPr>
      <w:r>
        <w:rPr>
          <w:rFonts w:ascii="华文仿宋" w:eastAsia="华文仿宋" w:hAnsi="华文仿宋" w:hint="eastAsia"/>
          <w:sz w:val="28"/>
          <w:szCs w:val="28"/>
        </w:rPr>
        <w:t>《</w:t>
      </w:r>
      <w:r w:rsidR="00980B96">
        <w:rPr>
          <w:rFonts w:ascii="华文仿宋" w:eastAsia="华文仿宋" w:hAnsi="华文仿宋" w:hint="eastAsia"/>
          <w:sz w:val="28"/>
          <w:szCs w:val="28"/>
        </w:rPr>
        <w:t>商业伦理与财经职业道德</w:t>
      </w:r>
      <w:r>
        <w:rPr>
          <w:rFonts w:ascii="华文仿宋" w:eastAsia="华文仿宋" w:hAnsi="华文仿宋" w:hint="eastAsia"/>
          <w:sz w:val="28"/>
          <w:szCs w:val="28"/>
        </w:rPr>
        <w:t>》课程教学提纲</w:t>
      </w:r>
    </w:p>
    <w:p w:rsidR="002F707E" w:rsidRDefault="002F707E">
      <w:pPr>
        <w:jc w:val="center"/>
        <w:rPr>
          <w:rFonts w:ascii="华文仿宋" w:eastAsia="华文仿宋" w:hAnsi="华文仿宋"/>
          <w:sz w:val="28"/>
          <w:szCs w:val="28"/>
        </w:rPr>
      </w:pPr>
      <w:r>
        <w:rPr>
          <w:rFonts w:ascii="华文仿宋" w:eastAsia="华文仿宋" w:hAnsi="华文仿宋" w:hint="eastAsia"/>
          <w:sz w:val="28"/>
          <w:szCs w:val="28"/>
        </w:rPr>
        <w:t>《</w:t>
      </w:r>
      <w:r w:rsidR="00BC40D3">
        <w:rPr>
          <w:rFonts w:ascii="华文仿宋" w:eastAsia="华文仿宋" w:hAnsi="华文仿宋" w:hint="eastAsia"/>
          <w:sz w:val="28"/>
          <w:szCs w:val="28"/>
        </w:rPr>
        <w:t>Business Moral and Professional Ethics for Accountants</w:t>
      </w:r>
      <w:r>
        <w:rPr>
          <w:rFonts w:ascii="华文仿宋" w:eastAsia="华文仿宋" w:hAnsi="华文仿宋" w:hint="eastAsia"/>
          <w:sz w:val="28"/>
          <w:szCs w:val="28"/>
        </w:rPr>
        <w:t>》</w:t>
      </w:r>
    </w:p>
    <w:p w:rsidR="002F707E" w:rsidRDefault="002F707E">
      <w:pPr>
        <w:jc w:val="center"/>
        <w:rPr>
          <w:rFonts w:ascii="华文仿宋" w:eastAsia="华文仿宋" w:hAnsi="华文仿宋"/>
          <w:sz w:val="28"/>
          <w:szCs w:val="28"/>
        </w:rPr>
      </w:pPr>
    </w:p>
    <w:p w:rsidR="002F707E" w:rsidRDefault="002F707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980B96" w:rsidTr="00923F0C">
        <w:trPr>
          <w:trHeight w:val="567"/>
          <w:jc w:val="center"/>
        </w:trPr>
        <w:tc>
          <w:tcPr>
            <w:tcW w:w="1866" w:type="dxa"/>
            <w:tcBorders>
              <w:right w:val="single" w:sz="4" w:space="0" w:color="auto"/>
            </w:tcBorders>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开课归属系部</w:t>
            </w:r>
          </w:p>
          <w:p w:rsidR="00980B96" w:rsidRDefault="00980B96" w:rsidP="00923F0C">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980B96" w:rsidRDefault="00980B96" w:rsidP="00923F0C">
            <w:pPr>
              <w:ind w:left="47"/>
              <w:jc w:val="center"/>
              <w:rPr>
                <w:rFonts w:ascii="华文仿宋" w:eastAsia="华文仿宋" w:hAnsi="华文仿宋"/>
              </w:rPr>
            </w:pPr>
            <w:r>
              <w:rPr>
                <w:rFonts w:ascii="华文仿宋" w:eastAsia="华文仿宋" w:hAnsi="华文仿宋" w:hint="eastAsia"/>
              </w:rPr>
              <w:t>财务与管理学院</w:t>
            </w:r>
          </w:p>
        </w:tc>
        <w:tc>
          <w:tcPr>
            <w:tcW w:w="1701" w:type="dxa"/>
            <w:tcBorders>
              <w:right w:val="single" w:sz="4" w:space="0" w:color="auto"/>
            </w:tcBorders>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开课归属专业</w:t>
            </w:r>
          </w:p>
          <w:p w:rsidR="00980B96" w:rsidRDefault="00980B96" w:rsidP="00923F0C">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980B96" w:rsidRDefault="00980B96" w:rsidP="00980B96">
            <w:pPr>
              <w:rPr>
                <w:rFonts w:ascii="华文仿宋" w:eastAsia="华文仿宋" w:hAnsi="华文仿宋"/>
              </w:rPr>
            </w:pPr>
            <w:r>
              <w:rPr>
                <w:rFonts w:ascii="华文仿宋" w:eastAsia="华文仿宋" w:hAnsi="华文仿宋" w:hint="eastAsia"/>
              </w:rPr>
              <w:t>会计学</w:t>
            </w:r>
          </w:p>
        </w:tc>
      </w:tr>
      <w:tr w:rsidR="00980B96" w:rsidTr="00923F0C">
        <w:trPr>
          <w:trHeight w:val="567"/>
          <w:jc w:val="center"/>
        </w:trPr>
        <w:tc>
          <w:tcPr>
            <w:tcW w:w="1866" w:type="dxa"/>
            <w:vAlign w:val="center"/>
          </w:tcPr>
          <w:p w:rsidR="00980B96" w:rsidRDefault="00980B96" w:rsidP="00923F0C">
            <w:pPr>
              <w:snapToGrid w:val="0"/>
              <w:jc w:val="center"/>
              <w:rPr>
                <w:rFonts w:ascii="华文仿宋" w:eastAsia="华文仿宋" w:hAnsi="华文仿宋"/>
              </w:rPr>
            </w:pPr>
            <w:r>
              <w:rPr>
                <w:rFonts w:ascii="华文仿宋" w:eastAsia="华文仿宋" w:hAnsi="华文仿宋" w:hint="eastAsia"/>
              </w:rPr>
              <w:t>学年</w:t>
            </w:r>
          </w:p>
          <w:p w:rsidR="00980B96" w:rsidRDefault="00980B96" w:rsidP="00923F0C">
            <w:pPr>
              <w:snapToGrid w:val="0"/>
              <w:jc w:val="center"/>
              <w:rPr>
                <w:rFonts w:ascii="华文仿宋" w:eastAsia="华文仿宋" w:hAnsi="华文仿宋"/>
                <w:sz w:val="16"/>
                <w:szCs w:val="16"/>
              </w:rPr>
            </w:pPr>
            <w:r>
              <w:rPr>
                <w:sz w:val="16"/>
                <w:szCs w:val="16"/>
              </w:rPr>
              <w:t>Academic year</w:t>
            </w:r>
          </w:p>
        </w:tc>
        <w:tc>
          <w:tcPr>
            <w:tcW w:w="2157" w:type="dxa"/>
            <w:vAlign w:val="center"/>
          </w:tcPr>
          <w:p w:rsidR="00980B96" w:rsidRDefault="00980B96" w:rsidP="00923F0C">
            <w:pPr>
              <w:snapToGrid w:val="0"/>
              <w:jc w:val="center"/>
              <w:rPr>
                <w:rFonts w:ascii="华文仿宋" w:eastAsia="华文仿宋" w:hAnsi="华文仿宋"/>
              </w:rPr>
            </w:pPr>
            <w:r>
              <w:rPr>
                <w:rFonts w:ascii="华文仿宋" w:eastAsia="华文仿宋" w:hAnsi="华文仿宋"/>
              </w:rPr>
              <w:t>2015-2016</w:t>
            </w:r>
          </w:p>
        </w:tc>
        <w:tc>
          <w:tcPr>
            <w:tcW w:w="1134" w:type="dxa"/>
            <w:vAlign w:val="center"/>
          </w:tcPr>
          <w:p w:rsidR="00980B96" w:rsidRDefault="00980B96" w:rsidP="00923F0C">
            <w:pPr>
              <w:snapToGrid w:val="0"/>
              <w:jc w:val="center"/>
              <w:rPr>
                <w:rFonts w:ascii="华文仿宋" w:eastAsia="华文仿宋" w:hAnsi="华文仿宋"/>
              </w:rPr>
            </w:pPr>
            <w:r>
              <w:rPr>
                <w:rFonts w:ascii="华文仿宋" w:eastAsia="华文仿宋" w:hAnsi="华文仿宋" w:hint="eastAsia"/>
              </w:rPr>
              <w:t>学期</w:t>
            </w:r>
          </w:p>
          <w:p w:rsidR="00980B96" w:rsidRDefault="00980B96" w:rsidP="00923F0C">
            <w:pPr>
              <w:snapToGrid w:val="0"/>
              <w:jc w:val="center"/>
              <w:rPr>
                <w:rFonts w:ascii="华文仿宋" w:eastAsia="华文仿宋" w:hAnsi="华文仿宋"/>
              </w:rPr>
            </w:pPr>
            <w:r>
              <w:t>Semester</w:t>
            </w:r>
          </w:p>
        </w:tc>
        <w:tc>
          <w:tcPr>
            <w:tcW w:w="5107" w:type="dxa"/>
            <w:gridSpan w:val="4"/>
            <w:tcBorders>
              <w:left w:val="nil"/>
            </w:tcBorders>
            <w:vAlign w:val="center"/>
          </w:tcPr>
          <w:p w:rsidR="00980B96" w:rsidRDefault="00980B96" w:rsidP="00923F0C">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980B96" w:rsidRDefault="00980B96" w:rsidP="00923F0C">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980B96" w:rsidTr="00923F0C">
        <w:trPr>
          <w:trHeight w:val="567"/>
          <w:jc w:val="center"/>
        </w:trPr>
        <w:tc>
          <w:tcPr>
            <w:tcW w:w="1866" w:type="dxa"/>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课程名称</w:t>
            </w:r>
          </w:p>
          <w:p w:rsidR="00980B96" w:rsidRDefault="00980B96" w:rsidP="00923F0C">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980B96" w:rsidRDefault="00980B96" w:rsidP="00923F0C">
            <w:pPr>
              <w:jc w:val="center"/>
              <w:rPr>
                <w:rFonts w:ascii="华文仿宋" w:eastAsia="华文仿宋" w:hAnsi="华文仿宋"/>
              </w:rPr>
            </w:pPr>
            <w:r w:rsidRPr="00980B96">
              <w:rPr>
                <w:rFonts w:ascii="华文仿宋" w:eastAsia="华文仿宋" w:hAnsi="华文仿宋" w:hint="eastAsia"/>
              </w:rPr>
              <w:t>商业伦理与财经职业道德</w:t>
            </w:r>
          </w:p>
        </w:tc>
        <w:tc>
          <w:tcPr>
            <w:tcW w:w="1701" w:type="dxa"/>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课程号</w:t>
            </w:r>
          </w:p>
          <w:p w:rsidR="00980B96" w:rsidRDefault="00980B96" w:rsidP="00923F0C">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980B96" w:rsidRDefault="00980B96" w:rsidP="00923F0C">
            <w:pPr>
              <w:jc w:val="center"/>
              <w:rPr>
                <w:rFonts w:ascii="华文仿宋" w:eastAsia="华文仿宋" w:hAnsi="华文仿宋"/>
              </w:rPr>
            </w:pPr>
            <w:r>
              <w:rPr>
                <w:rFonts w:ascii="华文仿宋" w:eastAsia="华文仿宋" w:hAnsi="华文仿宋" w:hint="eastAsia"/>
              </w:rPr>
              <w:t>0121130</w:t>
            </w:r>
          </w:p>
        </w:tc>
        <w:tc>
          <w:tcPr>
            <w:tcW w:w="1189" w:type="dxa"/>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学分</w:t>
            </w:r>
          </w:p>
          <w:p w:rsidR="00980B96" w:rsidRDefault="00980B96" w:rsidP="00923F0C">
            <w:pPr>
              <w:spacing w:line="280" w:lineRule="exact"/>
              <w:jc w:val="center"/>
              <w:rPr>
                <w:rFonts w:ascii="华文仿宋" w:eastAsia="华文仿宋" w:hAnsi="华文仿宋"/>
                <w:lang w:eastAsia="zh-TW"/>
              </w:rPr>
            </w:pPr>
            <w:r>
              <w:rPr>
                <w:lang w:eastAsia="zh-TW"/>
              </w:rPr>
              <w:t>Credits</w:t>
            </w:r>
          </w:p>
        </w:tc>
        <w:tc>
          <w:tcPr>
            <w:tcW w:w="1089" w:type="dxa"/>
            <w:vAlign w:val="center"/>
          </w:tcPr>
          <w:p w:rsidR="00980B96" w:rsidRDefault="00980B96" w:rsidP="00923F0C">
            <w:pPr>
              <w:jc w:val="center"/>
              <w:rPr>
                <w:rFonts w:ascii="华文仿宋" w:eastAsia="华文仿宋" w:hAnsi="华文仿宋"/>
              </w:rPr>
            </w:pPr>
            <w:r>
              <w:rPr>
                <w:rFonts w:ascii="华文仿宋" w:eastAsia="华文仿宋" w:hAnsi="华文仿宋" w:hint="eastAsia"/>
              </w:rPr>
              <w:t>2</w:t>
            </w:r>
          </w:p>
        </w:tc>
      </w:tr>
      <w:tr w:rsidR="00980B96" w:rsidTr="00923F0C">
        <w:trPr>
          <w:trHeight w:val="567"/>
          <w:jc w:val="center"/>
        </w:trPr>
        <w:tc>
          <w:tcPr>
            <w:tcW w:w="1866" w:type="dxa"/>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980B96" w:rsidRPr="009A6B7B" w:rsidRDefault="00980B96" w:rsidP="00980B96">
            <w:pPr>
              <w:jc w:val="center"/>
              <w:rPr>
                <w:rFonts w:ascii="华文仿宋" w:eastAsia="华文仿宋" w:hAnsi="华文仿宋"/>
                <w:sz w:val="28"/>
                <w:szCs w:val="28"/>
              </w:rPr>
            </w:pPr>
            <w:r>
              <w:rPr>
                <w:rFonts w:ascii="华文仿宋" w:eastAsia="华文仿宋" w:hAnsi="华文仿宋" w:hint="eastAsia"/>
                <w:sz w:val="28"/>
                <w:szCs w:val="28"/>
              </w:rPr>
              <w:t>《</w:t>
            </w:r>
            <w:r w:rsidR="00BC40D3">
              <w:rPr>
                <w:rFonts w:ascii="华文仿宋" w:eastAsia="华文仿宋" w:hAnsi="华文仿宋" w:hint="eastAsia"/>
                <w:sz w:val="28"/>
                <w:szCs w:val="28"/>
              </w:rPr>
              <w:t>Business Moral and Professional Ethics for Accountants</w:t>
            </w:r>
            <w:r>
              <w:rPr>
                <w:rFonts w:ascii="华文仿宋" w:eastAsia="华文仿宋" w:hAnsi="华文仿宋" w:hint="eastAsia"/>
                <w:sz w:val="28"/>
                <w:szCs w:val="28"/>
              </w:rPr>
              <w:t>》</w:t>
            </w:r>
          </w:p>
        </w:tc>
        <w:tc>
          <w:tcPr>
            <w:tcW w:w="1189" w:type="dxa"/>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总学时</w:t>
            </w:r>
          </w:p>
          <w:p w:rsidR="00980B96" w:rsidRDefault="00980B96" w:rsidP="00923F0C">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980B96" w:rsidRDefault="00980B96" w:rsidP="00923F0C">
            <w:pPr>
              <w:jc w:val="center"/>
              <w:rPr>
                <w:rFonts w:ascii="华文仿宋" w:eastAsia="华文仿宋" w:hAnsi="华文仿宋"/>
              </w:rPr>
            </w:pPr>
            <w:r>
              <w:rPr>
                <w:rFonts w:ascii="华文仿宋" w:eastAsia="华文仿宋" w:hAnsi="华文仿宋" w:hint="eastAsia"/>
              </w:rPr>
              <w:t>32</w:t>
            </w:r>
          </w:p>
        </w:tc>
      </w:tr>
      <w:tr w:rsidR="00980B96" w:rsidTr="00923F0C">
        <w:trPr>
          <w:trHeight w:val="588"/>
          <w:jc w:val="center"/>
        </w:trPr>
        <w:tc>
          <w:tcPr>
            <w:tcW w:w="1866" w:type="dxa"/>
            <w:vMerge w:val="restart"/>
            <w:vAlign w:val="center"/>
          </w:tcPr>
          <w:p w:rsidR="00980B96" w:rsidRDefault="00980B96" w:rsidP="00923F0C">
            <w:pPr>
              <w:spacing w:line="280" w:lineRule="exact"/>
              <w:jc w:val="center"/>
              <w:rPr>
                <w:rFonts w:ascii="华文仿宋" w:eastAsia="华文仿宋" w:hAnsi="华文仿宋"/>
              </w:rPr>
            </w:pPr>
            <w:r>
              <w:rPr>
                <w:rFonts w:ascii="华文仿宋" w:eastAsia="华文仿宋" w:hAnsi="华文仿宋" w:hint="eastAsia"/>
              </w:rPr>
              <w:t>课程属性</w:t>
            </w:r>
          </w:p>
          <w:p w:rsidR="00980B96" w:rsidRDefault="00980B96" w:rsidP="00923F0C">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980B96" w:rsidRDefault="00AE29BD" w:rsidP="00980B96">
            <w:pPr>
              <w:rPr>
                <w:rFonts w:ascii="华文仿宋" w:eastAsia="华文仿宋" w:hAnsi="华文仿宋"/>
              </w:rPr>
            </w:pPr>
            <w:r w:rsidRPr="00AE29BD">
              <w:rPr>
                <w:noProof/>
              </w:rPr>
              <w:pict>
                <v:rect id="文本框 1" o:spid="_x0000_s1029" style="position:absolute;left:0;text-align:left;margin-left:324.95pt;margin-top:9.55pt;width:89.5pt;height:20.1pt;z-index:-2;visibility:visible;mso-position-horizontal-relative:text;mso-position-vertical-relative:text" stroked="f">
                  <v:textbox>
                    <w:txbxContent>
                      <w:p w:rsidR="00980B96" w:rsidRDefault="00980B96" w:rsidP="00980B96">
                        <w:pPr>
                          <w:rPr>
                            <w:sz w:val="13"/>
                          </w:rPr>
                        </w:pPr>
                        <w:r>
                          <w:rPr>
                            <w:rFonts w:hint="eastAsia"/>
                            <w:sz w:val="13"/>
                          </w:rPr>
                          <w:t>说明：</w:t>
                        </w:r>
                        <w:r>
                          <w:rPr>
                            <w:sz w:val="13"/>
                          </w:rPr>
                          <w:t>12</w:t>
                        </w:r>
                        <w:r>
                          <w:rPr>
                            <w:rFonts w:hint="eastAsia"/>
                            <w:sz w:val="13"/>
                          </w:rPr>
                          <w:t>级以前开设课程</w:t>
                        </w:r>
                      </w:p>
                    </w:txbxContent>
                  </v:textbox>
                </v:rect>
              </w:pict>
            </w:r>
            <w:r w:rsidR="00980B96">
              <w:rPr>
                <w:rFonts w:ascii="华文仿宋" w:eastAsia="华文仿宋" w:hAnsi="华文仿宋" w:hint="eastAsia"/>
              </w:rPr>
              <w:t>□公共基础必修课</w:t>
            </w:r>
            <w:r w:rsidR="00980B96">
              <w:rPr>
                <w:rFonts w:ascii="华文仿宋" w:eastAsia="华文仿宋" w:hAnsi="华文仿宋"/>
              </w:rPr>
              <w:t xml:space="preserve">  </w:t>
            </w:r>
            <w:r w:rsidR="00980B96">
              <w:rPr>
                <w:rFonts w:ascii="华文仿宋" w:eastAsia="华文仿宋" w:hAnsi="华文仿宋" w:hint="eastAsia"/>
              </w:rPr>
              <w:t>□专业基础必修课</w:t>
            </w:r>
            <w:r w:rsidR="00980B96">
              <w:rPr>
                <w:rFonts w:ascii="华文仿宋" w:eastAsia="华文仿宋" w:hAnsi="华文仿宋"/>
              </w:rPr>
              <w:t xml:space="preserve">  </w:t>
            </w:r>
            <w:r w:rsidR="00980B96">
              <w:rPr>
                <w:rFonts w:ascii="华文仿宋" w:eastAsia="华文仿宋" w:hAnsi="华文仿宋" w:hint="eastAsia"/>
              </w:rPr>
              <w:t>■专业选修课</w:t>
            </w:r>
            <w:r w:rsidR="00980B96">
              <w:rPr>
                <w:rFonts w:ascii="华文仿宋" w:eastAsia="华文仿宋" w:hAnsi="华文仿宋"/>
              </w:rPr>
              <w:t xml:space="preserve">  </w:t>
            </w:r>
            <w:r w:rsidR="00980B96">
              <w:rPr>
                <w:rFonts w:ascii="华文仿宋" w:eastAsia="华文仿宋" w:hAnsi="华文仿宋" w:hint="eastAsia"/>
              </w:rPr>
              <w:t>□公共选修课</w:t>
            </w:r>
          </w:p>
        </w:tc>
      </w:tr>
      <w:tr w:rsidR="00980B96" w:rsidTr="00923F0C">
        <w:trPr>
          <w:trHeight w:val="710"/>
          <w:jc w:val="center"/>
        </w:trPr>
        <w:tc>
          <w:tcPr>
            <w:tcW w:w="1866" w:type="dxa"/>
            <w:vMerge/>
            <w:vAlign w:val="center"/>
          </w:tcPr>
          <w:p w:rsidR="00980B96" w:rsidRDefault="00980B96" w:rsidP="00923F0C">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980B96" w:rsidRDefault="00AE29BD" w:rsidP="00923F0C">
            <w:pPr>
              <w:rPr>
                <w:rFonts w:ascii="华文仿宋" w:eastAsia="华文仿宋" w:hAnsi="华文仿宋"/>
              </w:rPr>
            </w:pPr>
            <w:r w:rsidRPr="00AE29BD">
              <w:rPr>
                <w:noProof/>
              </w:rPr>
              <w:pict>
                <v:rect id="文本框 2" o:spid="_x0000_s1030" style="position:absolute;left:0;text-align:left;margin-left:330.65pt;margin-top:13.7pt;width:84.8pt;height:20.75pt;z-index:-1;visibility:visible;mso-position-horizontal-relative:text;mso-position-vertical-relative:text" stroked="f">
                  <v:textbox>
                    <w:txbxContent>
                      <w:p w:rsidR="00980B96" w:rsidRDefault="00980B96" w:rsidP="00980B96">
                        <w:pPr>
                          <w:rPr>
                            <w:sz w:val="13"/>
                          </w:rPr>
                        </w:pPr>
                        <w:r>
                          <w:rPr>
                            <w:rFonts w:hint="eastAsia"/>
                            <w:sz w:val="13"/>
                          </w:rPr>
                          <w:t>说明：</w:t>
                        </w:r>
                        <w:r>
                          <w:rPr>
                            <w:sz w:val="13"/>
                          </w:rPr>
                          <w:t>13</w:t>
                        </w:r>
                        <w:r>
                          <w:rPr>
                            <w:rFonts w:hint="eastAsia"/>
                            <w:sz w:val="13"/>
                          </w:rPr>
                          <w:t>以后开设课程</w:t>
                        </w:r>
                      </w:p>
                      <w:p w:rsidR="00980B96" w:rsidRDefault="00980B96" w:rsidP="00980B96"/>
                    </w:txbxContent>
                  </v:textbox>
                </v:rect>
              </w:pict>
            </w:r>
            <w:r w:rsidR="00980B96">
              <w:rPr>
                <w:rFonts w:ascii="华文仿宋" w:eastAsia="华文仿宋" w:hAnsi="华文仿宋" w:hint="eastAsia"/>
              </w:rPr>
              <w:t>□通</w:t>
            </w:r>
            <w:proofErr w:type="gramStart"/>
            <w:r w:rsidR="00980B96">
              <w:rPr>
                <w:rFonts w:ascii="华文仿宋" w:eastAsia="华文仿宋" w:hAnsi="华文仿宋" w:hint="eastAsia"/>
              </w:rPr>
              <w:t>识基础</w:t>
            </w:r>
            <w:proofErr w:type="gramEnd"/>
            <w:r w:rsidR="00980B96">
              <w:rPr>
                <w:rFonts w:ascii="华文仿宋" w:eastAsia="华文仿宋" w:hAnsi="华文仿宋" w:hint="eastAsia"/>
              </w:rPr>
              <w:t>课程</w:t>
            </w:r>
            <w:r w:rsidR="00980B96">
              <w:rPr>
                <w:rFonts w:ascii="华文仿宋" w:eastAsia="华文仿宋" w:hAnsi="华文仿宋"/>
              </w:rPr>
              <w:t xml:space="preserve">  </w:t>
            </w:r>
            <w:r w:rsidR="00980B96">
              <w:rPr>
                <w:rFonts w:ascii="华文仿宋" w:eastAsia="华文仿宋" w:hAnsi="华文仿宋" w:hint="eastAsia"/>
              </w:rPr>
              <w:t>□通识选修课程</w:t>
            </w:r>
            <w:r w:rsidR="00980B96">
              <w:rPr>
                <w:rFonts w:ascii="华文仿宋" w:eastAsia="华文仿宋" w:hAnsi="华文仿宋"/>
              </w:rPr>
              <w:t xml:space="preserve">  </w:t>
            </w:r>
            <w:r w:rsidR="00980B96">
              <w:rPr>
                <w:rFonts w:ascii="华文仿宋" w:eastAsia="华文仿宋" w:hAnsi="华文仿宋" w:hint="eastAsia"/>
              </w:rPr>
              <w:t>□专业基础课程</w:t>
            </w:r>
            <w:r w:rsidR="00980B96">
              <w:rPr>
                <w:rFonts w:ascii="华文仿宋" w:eastAsia="华文仿宋" w:hAnsi="华文仿宋"/>
              </w:rPr>
              <w:t xml:space="preserve">  </w:t>
            </w:r>
            <w:r w:rsidR="00980B96">
              <w:rPr>
                <w:rFonts w:ascii="华文仿宋" w:eastAsia="华文仿宋" w:hAnsi="华文仿宋" w:hint="eastAsia"/>
              </w:rPr>
              <w:t>□专业方向课程</w:t>
            </w:r>
            <w:r w:rsidR="00980B96">
              <w:rPr>
                <w:rFonts w:ascii="华文仿宋" w:eastAsia="华文仿宋" w:hAnsi="华文仿宋"/>
              </w:rPr>
              <w:t xml:space="preserve"> </w:t>
            </w:r>
            <w:r w:rsidR="00980B96">
              <w:rPr>
                <w:rFonts w:ascii="华文仿宋" w:eastAsia="华文仿宋" w:hAnsi="华文仿宋" w:hint="eastAsia"/>
              </w:rPr>
              <w:t>□专业选修课程</w:t>
            </w:r>
          </w:p>
        </w:tc>
      </w:tr>
    </w:tbl>
    <w:p w:rsidR="002F707E" w:rsidRPr="00980B96" w:rsidRDefault="002F707E">
      <w:pPr>
        <w:pStyle w:val="1"/>
        <w:ind w:firstLineChars="0" w:firstLine="0"/>
        <w:jc w:val="left"/>
        <w:rPr>
          <w:rFonts w:ascii="华文仿宋" w:eastAsia="华文仿宋" w:hAnsi="华文仿宋"/>
          <w:b/>
          <w:bCs/>
          <w:sz w:val="24"/>
          <w:szCs w:val="24"/>
        </w:rPr>
      </w:pPr>
    </w:p>
    <w:p w:rsidR="002F707E" w:rsidRDefault="002F707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980B96" w:rsidTr="00923F0C">
        <w:trPr>
          <w:trHeight w:val="567"/>
        </w:trPr>
        <w:tc>
          <w:tcPr>
            <w:tcW w:w="1129" w:type="dxa"/>
            <w:vMerge w:val="restart"/>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教师信息</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sz w:val="18"/>
              </w:rPr>
              <w:t>Basic Information of Teachers</w:t>
            </w: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姓名</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Name</w:t>
            </w:r>
          </w:p>
        </w:tc>
        <w:tc>
          <w:tcPr>
            <w:tcW w:w="1684" w:type="dxa"/>
            <w:gridSpan w:val="2"/>
            <w:vAlign w:val="center"/>
          </w:tcPr>
          <w:p w:rsidR="00980B96" w:rsidRPr="00341B0E" w:rsidRDefault="00980B96" w:rsidP="00923F0C">
            <w:pPr>
              <w:spacing w:line="280" w:lineRule="exact"/>
              <w:jc w:val="center"/>
              <w:rPr>
                <w:rFonts w:ascii="宋体" w:cs="Arial"/>
                <w:szCs w:val="21"/>
              </w:rPr>
            </w:pPr>
            <w:r w:rsidRPr="00341B0E">
              <w:rPr>
                <w:rFonts w:ascii="宋体" w:hAnsi="宋体" w:cs="Arial" w:hint="eastAsia"/>
                <w:szCs w:val="21"/>
              </w:rPr>
              <w:t>郝艺涵</w:t>
            </w:r>
          </w:p>
        </w:tc>
        <w:tc>
          <w:tcPr>
            <w:tcW w:w="1417"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性别</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Gender</w:t>
            </w:r>
          </w:p>
        </w:tc>
        <w:tc>
          <w:tcPr>
            <w:tcW w:w="992" w:type="dxa"/>
            <w:vAlign w:val="center"/>
          </w:tcPr>
          <w:p w:rsidR="00980B96" w:rsidRPr="00341B0E" w:rsidRDefault="00980B96" w:rsidP="00923F0C">
            <w:pPr>
              <w:spacing w:line="280" w:lineRule="exact"/>
              <w:jc w:val="center"/>
              <w:rPr>
                <w:rFonts w:ascii="宋体" w:cs="Arial"/>
                <w:szCs w:val="21"/>
              </w:rPr>
            </w:pPr>
            <w:r w:rsidRPr="00341B0E">
              <w:rPr>
                <w:rFonts w:ascii="宋体" w:hAnsi="宋体" w:cs="Arial" w:hint="eastAsia"/>
                <w:szCs w:val="21"/>
              </w:rPr>
              <w:t>女</w:t>
            </w:r>
          </w:p>
        </w:tc>
        <w:tc>
          <w:tcPr>
            <w:tcW w:w="1236" w:type="dxa"/>
            <w:gridSpan w:val="2"/>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所属部门</w:t>
            </w:r>
          </w:p>
        </w:tc>
        <w:tc>
          <w:tcPr>
            <w:tcW w:w="1806" w:type="dxa"/>
            <w:vAlign w:val="center"/>
          </w:tcPr>
          <w:p w:rsidR="00980B96" w:rsidRPr="00341B0E" w:rsidRDefault="00980B96" w:rsidP="00923F0C">
            <w:pPr>
              <w:spacing w:line="280" w:lineRule="exact"/>
              <w:jc w:val="center"/>
              <w:rPr>
                <w:rFonts w:ascii="宋体" w:cs="Arial"/>
                <w:szCs w:val="21"/>
              </w:rPr>
            </w:pPr>
            <w:proofErr w:type="gramStart"/>
            <w:r w:rsidRPr="00341B0E">
              <w:rPr>
                <w:rFonts w:ascii="宋体" w:hAnsi="宋体" w:cs="Arial" w:hint="eastAsia"/>
                <w:szCs w:val="21"/>
              </w:rPr>
              <w:t>财管系</w:t>
            </w:r>
            <w:proofErr w:type="gramEnd"/>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聘任方式</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sz w:val="16"/>
              </w:rPr>
              <w:t xml:space="preserve">Recruitment Channel </w:t>
            </w:r>
          </w:p>
        </w:tc>
        <w:tc>
          <w:tcPr>
            <w:tcW w:w="7135" w:type="dxa"/>
            <w:gridSpan w:val="7"/>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sz w:val="15"/>
                <w:szCs w:val="15"/>
                <w:bdr w:val="single" w:sz="4" w:space="0" w:color="auto"/>
              </w:rPr>
              <w:t>√</w:t>
            </w:r>
            <w:r w:rsidRPr="00341B0E">
              <w:rPr>
                <w:rFonts w:ascii="华文仿宋" w:eastAsia="华文仿宋" w:hAnsi="华文仿宋" w:hint="eastAsia"/>
              </w:rPr>
              <w:t>专职教师</w:t>
            </w:r>
            <w:r w:rsidRPr="00341B0E">
              <w:rPr>
                <w:rFonts w:ascii="华文仿宋" w:eastAsia="华文仿宋" w:hAnsi="华文仿宋"/>
              </w:rPr>
              <w:t xml:space="preserve">             </w:t>
            </w:r>
            <w:r w:rsidRPr="00341B0E">
              <w:rPr>
                <w:rFonts w:ascii="华文仿宋" w:eastAsia="华文仿宋" w:hAnsi="华文仿宋" w:hint="eastAsia"/>
              </w:rPr>
              <w:t>□外聘教师</w:t>
            </w:r>
            <w:r w:rsidRPr="00341B0E">
              <w:rPr>
                <w:rFonts w:ascii="华文仿宋" w:eastAsia="华文仿宋" w:hAnsi="华文仿宋"/>
              </w:rPr>
              <w:t xml:space="preserve">             </w:t>
            </w:r>
            <w:r w:rsidRPr="00341B0E">
              <w:rPr>
                <w:rFonts w:ascii="华文仿宋" w:eastAsia="华文仿宋" w:hAnsi="华文仿宋" w:hint="eastAsia"/>
              </w:rPr>
              <w:t>□行政兼职教师</w:t>
            </w:r>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职称</w:t>
            </w:r>
            <w:r w:rsidRPr="00341B0E">
              <w:rPr>
                <w:rFonts w:ascii="华文仿宋" w:eastAsia="华文仿宋" w:hAnsi="华文仿宋"/>
              </w:rPr>
              <w:t>Title</w:t>
            </w:r>
          </w:p>
        </w:tc>
        <w:tc>
          <w:tcPr>
            <w:tcW w:w="7135" w:type="dxa"/>
            <w:gridSpan w:val="7"/>
            <w:vAlign w:val="center"/>
          </w:tcPr>
          <w:p w:rsidR="00980B96" w:rsidRPr="00341B0E" w:rsidRDefault="00980B96" w:rsidP="00923F0C">
            <w:pPr>
              <w:spacing w:line="280" w:lineRule="exact"/>
              <w:ind w:firstLineChars="50" w:firstLine="105"/>
              <w:jc w:val="left"/>
              <w:rPr>
                <w:rFonts w:ascii="华文仿宋" w:eastAsia="华文仿宋" w:hAnsi="华文仿宋"/>
              </w:rPr>
            </w:pPr>
            <w:r w:rsidRPr="00341B0E">
              <w:rPr>
                <w:rFonts w:ascii="华文仿宋" w:eastAsia="华文仿宋" w:hAnsi="华文仿宋" w:hint="eastAsia"/>
              </w:rPr>
              <w:t>□教授</w:t>
            </w:r>
            <w:r w:rsidRPr="00341B0E">
              <w:rPr>
                <w:rFonts w:ascii="华文仿宋" w:eastAsia="华文仿宋" w:hAnsi="华文仿宋"/>
              </w:rPr>
              <w:t xml:space="preserve">    </w:t>
            </w:r>
            <w:r w:rsidRPr="00341B0E">
              <w:rPr>
                <w:rFonts w:ascii="华文仿宋" w:eastAsia="华文仿宋" w:hAnsi="华文仿宋" w:hint="eastAsia"/>
              </w:rPr>
              <w:t>□副教授</w:t>
            </w:r>
            <w:r w:rsidRPr="00341B0E">
              <w:rPr>
                <w:rFonts w:ascii="华文仿宋" w:eastAsia="华文仿宋" w:hAnsi="华文仿宋"/>
              </w:rPr>
              <w:t xml:space="preserve">    </w:t>
            </w:r>
            <w:r w:rsidRPr="00341B0E">
              <w:rPr>
                <w:rFonts w:ascii="华文仿宋" w:eastAsia="华文仿宋" w:hAnsi="华文仿宋" w:hint="eastAsia"/>
              </w:rPr>
              <w:t>□讲师</w:t>
            </w:r>
            <w:r w:rsidRPr="00341B0E">
              <w:rPr>
                <w:rFonts w:ascii="华文仿宋" w:eastAsia="华文仿宋" w:hAnsi="华文仿宋"/>
              </w:rPr>
              <w:t xml:space="preserve">    </w:t>
            </w:r>
            <w:r w:rsidRPr="00341B0E">
              <w:rPr>
                <w:rFonts w:ascii="华文仿宋" w:eastAsia="华文仿宋" w:hAnsi="华文仿宋" w:hint="eastAsia"/>
                <w:sz w:val="15"/>
                <w:szCs w:val="15"/>
                <w:bdr w:val="single" w:sz="4" w:space="0" w:color="auto"/>
              </w:rPr>
              <w:t>√</w:t>
            </w:r>
            <w:r w:rsidRPr="00341B0E">
              <w:rPr>
                <w:rFonts w:ascii="华文仿宋" w:eastAsia="华文仿宋" w:hAnsi="华文仿宋" w:hint="eastAsia"/>
              </w:rPr>
              <w:t>助教</w:t>
            </w:r>
            <w:r w:rsidRPr="00341B0E">
              <w:rPr>
                <w:rFonts w:ascii="华文仿宋" w:eastAsia="华文仿宋" w:hAnsi="华文仿宋"/>
              </w:rPr>
              <w:t xml:space="preserve">   </w:t>
            </w:r>
            <w:r w:rsidRPr="00341B0E">
              <w:rPr>
                <w:rFonts w:ascii="华文仿宋" w:eastAsia="华文仿宋" w:hAnsi="华文仿宋" w:hint="eastAsia"/>
              </w:rPr>
              <w:t>□其他</w:t>
            </w:r>
            <w:r w:rsidRPr="00341B0E">
              <w:rPr>
                <w:rFonts w:ascii="华文仿宋" w:eastAsia="华文仿宋" w:hAnsi="华文仿宋"/>
                <w:u w:val="single"/>
              </w:rPr>
              <w:t xml:space="preserve">             </w:t>
            </w:r>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最高学历</w:t>
            </w:r>
            <w:r w:rsidRPr="00341B0E">
              <w:rPr>
                <w:rFonts w:ascii="华文仿宋" w:eastAsia="华文仿宋" w:hAnsi="华文仿宋"/>
              </w:rPr>
              <w:t>/</w:t>
            </w:r>
            <w:r w:rsidRPr="00341B0E">
              <w:rPr>
                <w:rFonts w:ascii="华文仿宋" w:eastAsia="华文仿宋" w:hAnsi="华文仿宋" w:hint="eastAsia"/>
              </w:rPr>
              <w:t>学位</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Degree</w:t>
            </w:r>
          </w:p>
        </w:tc>
        <w:tc>
          <w:tcPr>
            <w:tcW w:w="3101" w:type="dxa"/>
            <w:gridSpan w:val="3"/>
            <w:vAlign w:val="center"/>
          </w:tcPr>
          <w:p w:rsidR="00980B96" w:rsidRPr="00341B0E" w:rsidRDefault="00980B96" w:rsidP="00923F0C">
            <w:pPr>
              <w:spacing w:line="280" w:lineRule="exact"/>
              <w:jc w:val="center"/>
              <w:rPr>
                <w:rFonts w:ascii="宋体" w:cs="Arial"/>
                <w:szCs w:val="21"/>
              </w:rPr>
            </w:pPr>
            <w:r w:rsidRPr="00341B0E">
              <w:rPr>
                <w:rFonts w:ascii="宋体" w:hAnsi="宋体" w:cs="Arial" w:hint="eastAsia"/>
                <w:szCs w:val="21"/>
              </w:rPr>
              <w:t>硕士研究生</w:t>
            </w:r>
          </w:p>
        </w:tc>
        <w:tc>
          <w:tcPr>
            <w:tcW w:w="2013" w:type="dxa"/>
            <w:gridSpan w:val="2"/>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专</w:t>
            </w:r>
            <w:r w:rsidRPr="00341B0E">
              <w:rPr>
                <w:rFonts w:ascii="华文仿宋" w:eastAsia="华文仿宋" w:hAnsi="华文仿宋"/>
              </w:rPr>
              <w:t xml:space="preserve">  </w:t>
            </w:r>
            <w:r w:rsidRPr="00341B0E">
              <w:rPr>
                <w:rFonts w:ascii="华文仿宋" w:eastAsia="华文仿宋" w:hAnsi="华文仿宋" w:hint="eastAsia"/>
              </w:rPr>
              <w:t>业</w:t>
            </w:r>
            <w:r w:rsidRPr="00341B0E">
              <w:rPr>
                <w:rFonts w:ascii="华文仿宋" w:eastAsia="华文仿宋" w:hAnsi="华文仿宋"/>
              </w:rPr>
              <w:t>Major</w:t>
            </w:r>
          </w:p>
        </w:tc>
        <w:tc>
          <w:tcPr>
            <w:tcW w:w="2021" w:type="dxa"/>
            <w:gridSpan w:val="2"/>
            <w:vAlign w:val="center"/>
          </w:tcPr>
          <w:p w:rsidR="00980B96" w:rsidRPr="00341B0E" w:rsidRDefault="00980B96" w:rsidP="00923F0C">
            <w:pPr>
              <w:spacing w:line="280" w:lineRule="exact"/>
              <w:jc w:val="center"/>
              <w:rPr>
                <w:rFonts w:ascii="宋体" w:cs="Arial"/>
                <w:szCs w:val="21"/>
              </w:rPr>
            </w:pPr>
            <w:r w:rsidRPr="00341B0E">
              <w:rPr>
                <w:rFonts w:ascii="宋体" w:hAnsi="宋体" w:cs="Arial" w:hint="eastAsia"/>
                <w:szCs w:val="21"/>
              </w:rPr>
              <w:t>银行与金融</w:t>
            </w:r>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办公电话</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移动电话</w:t>
            </w:r>
          </w:p>
        </w:tc>
        <w:tc>
          <w:tcPr>
            <w:tcW w:w="3101" w:type="dxa"/>
            <w:gridSpan w:val="3"/>
            <w:vAlign w:val="center"/>
          </w:tcPr>
          <w:p w:rsidR="00980B96" w:rsidRPr="00341B0E" w:rsidRDefault="00980B96" w:rsidP="00923F0C">
            <w:pPr>
              <w:spacing w:line="280" w:lineRule="exact"/>
              <w:jc w:val="center"/>
              <w:rPr>
                <w:rFonts w:ascii="宋体" w:hAnsi="宋体" w:cs="Arial"/>
                <w:szCs w:val="21"/>
              </w:rPr>
            </w:pPr>
            <w:r w:rsidRPr="00341B0E">
              <w:rPr>
                <w:rFonts w:ascii="宋体" w:hAnsi="宋体" w:cs="Arial"/>
                <w:szCs w:val="21"/>
              </w:rPr>
              <w:t>+86 13120283459</w:t>
            </w:r>
          </w:p>
        </w:tc>
        <w:tc>
          <w:tcPr>
            <w:tcW w:w="2013" w:type="dxa"/>
            <w:gridSpan w:val="2"/>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办公室地址</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Office No.</w:t>
            </w:r>
          </w:p>
        </w:tc>
        <w:tc>
          <w:tcPr>
            <w:tcW w:w="2021" w:type="dxa"/>
            <w:gridSpan w:val="2"/>
            <w:vAlign w:val="center"/>
          </w:tcPr>
          <w:p w:rsidR="00980B96" w:rsidRPr="00341B0E" w:rsidRDefault="00980B96" w:rsidP="00923F0C">
            <w:pPr>
              <w:spacing w:line="280" w:lineRule="exact"/>
              <w:jc w:val="center"/>
              <w:rPr>
                <w:rFonts w:ascii="宋体" w:hAnsi="宋体" w:cs="Arial"/>
                <w:szCs w:val="21"/>
              </w:rPr>
            </w:pPr>
            <w:r w:rsidRPr="00341B0E">
              <w:rPr>
                <w:rFonts w:ascii="宋体" w:hAnsi="宋体" w:cs="Arial"/>
                <w:szCs w:val="21"/>
              </w:rPr>
              <w:t>1A301</w:t>
            </w:r>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答疑时间</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Office Hours</w:t>
            </w:r>
          </w:p>
        </w:tc>
        <w:tc>
          <w:tcPr>
            <w:tcW w:w="3101" w:type="dxa"/>
            <w:gridSpan w:val="3"/>
            <w:vAlign w:val="center"/>
          </w:tcPr>
          <w:p w:rsidR="00980B96" w:rsidRPr="00341B0E" w:rsidRDefault="00980B96" w:rsidP="00923F0C">
            <w:pPr>
              <w:spacing w:line="280" w:lineRule="exact"/>
              <w:jc w:val="center"/>
              <w:rPr>
                <w:rFonts w:ascii="宋体" w:cs="Arial"/>
                <w:szCs w:val="21"/>
              </w:rPr>
            </w:pPr>
            <w:r w:rsidRPr="00341B0E">
              <w:rPr>
                <w:rFonts w:ascii="宋体" w:hAnsi="宋体" w:cs="Arial" w:hint="eastAsia"/>
                <w:szCs w:val="21"/>
              </w:rPr>
              <w:t>周二上午三四节</w:t>
            </w:r>
          </w:p>
        </w:tc>
        <w:tc>
          <w:tcPr>
            <w:tcW w:w="2013" w:type="dxa"/>
            <w:gridSpan w:val="2"/>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电子邮箱</w:t>
            </w:r>
          </w:p>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E-mail</w:t>
            </w:r>
          </w:p>
        </w:tc>
        <w:tc>
          <w:tcPr>
            <w:tcW w:w="2021" w:type="dxa"/>
            <w:gridSpan w:val="2"/>
            <w:vAlign w:val="center"/>
          </w:tcPr>
          <w:p w:rsidR="00980B96" w:rsidRPr="00341B0E" w:rsidRDefault="00980B96" w:rsidP="00923F0C">
            <w:pPr>
              <w:spacing w:line="280" w:lineRule="exact"/>
              <w:jc w:val="center"/>
              <w:rPr>
                <w:rFonts w:ascii="宋体" w:hAnsi="宋体" w:cs="Arial"/>
                <w:szCs w:val="21"/>
              </w:rPr>
            </w:pPr>
            <w:r w:rsidRPr="00341B0E">
              <w:rPr>
                <w:rFonts w:ascii="宋体" w:hAnsi="宋体" w:cs="Arial"/>
                <w:szCs w:val="21"/>
              </w:rPr>
              <w:t>13120283459@126.com</w:t>
            </w:r>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1701" w:type="dxa"/>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答疑地点</w:t>
            </w:r>
          </w:p>
        </w:tc>
        <w:tc>
          <w:tcPr>
            <w:tcW w:w="3101" w:type="dxa"/>
            <w:gridSpan w:val="3"/>
            <w:vAlign w:val="center"/>
          </w:tcPr>
          <w:p w:rsidR="00980B96" w:rsidRPr="00341B0E" w:rsidRDefault="00980B96" w:rsidP="00923F0C">
            <w:pPr>
              <w:spacing w:line="280" w:lineRule="exact"/>
              <w:jc w:val="center"/>
              <w:rPr>
                <w:rFonts w:ascii="宋体" w:hAnsi="宋体" w:cs="Arial"/>
                <w:szCs w:val="21"/>
              </w:rPr>
            </w:pPr>
            <w:r w:rsidRPr="00341B0E">
              <w:rPr>
                <w:rFonts w:ascii="宋体" w:hAnsi="宋体" w:cs="Arial"/>
                <w:szCs w:val="21"/>
              </w:rPr>
              <w:t>1A301</w:t>
            </w:r>
          </w:p>
        </w:tc>
        <w:tc>
          <w:tcPr>
            <w:tcW w:w="2013" w:type="dxa"/>
            <w:gridSpan w:val="2"/>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rPr>
              <w:t>QQ</w:t>
            </w:r>
            <w:r w:rsidRPr="00341B0E">
              <w:rPr>
                <w:rFonts w:ascii="华文仿宋" w:eastAsia="华文仿宋" w:hAnsi="华文仿宋" w:hint="eastAsia"/>
              </w:rPr>
              <w:t>或者飞信</w:t>
            </w:r>
          </w:p>
        </w:tc>
        <w:tc>
          <w:tcPr>
            <w:tcW w:w="2021" w:type="dxa"/>
            <w:gridSpan w:val="2"/>
            <w:vAlign w:val="center"/>
          </w:tcPr>
          <w:p w:rsidR="00980B96" w:rsidRPr="00341B0E" w:rsidRDefault="00980B96" w:rsidP="00923F0C">
            <w:pPr>
              <w:spacing w:line="280" w:lineRule="exact"/>
              <w:jc w:val="center"/>
              <w:rPr>
                <w:rFonts w:ascii="宋体" w:hAnsi="宋体" w:cs="Arial"/>
                <w:szCs w:val="21"/>
              </w:rPr>
            </w:pPr>
            <w:r w:rsidRPr="00341B0E">
              <w:rPr>
                <w:rFonts w:ascii="宋体" w:hAnsi="宋体" w:cs="Arial"/>
                <w:szCs w:val="21"/>
              </w:rPr>
              <w:t>QQ:475349242</w:t>
            </w:r>
          </w:p>
        </w:tc>
      </w:tr>
      <w:tr w:rsidR="00980B96" w:rsidTr="00923F0C">
        <w:trPr>
          <w:trHeight w:val="567"/>
        </w:trPr>
        <w:tc>
          <w:tcPr>
            <w:tcW w:w="1129" w:type="dxa"/>
            <w:vMerge/>
          </w:tcPr>
          <w:p w:rsidR="00980B96" w:rsidRPr="00341B0E" w:rsidRDefault="00980B96" w:rsidP="00923F0C">
            <w:pPr>
              <w:spacing w:line="280" w:lineRule="exact"/>
              <w:jc w:val="center"/>
              <w:rPr>
                <w:rFonts w:ascii="华文仿宋" w:eastAsia="华文仿宋" w:hAnsi="华文仿宋"/>
              </w:rPr>
            </w:pPr>
          </w:p>
        </w:tc>
        <w:tc>
          <w:tcPr>
            <w:tcW w:w="2563" w:type="dxa"/>
            <w:gridSpan w:val="2"/>
            <w:vAlign w:val="center"/>
          </w:tcPr>
          <w:p w:rsidR="00980B96" w:rsidRPr="00341B0E" w:rsidRDefault="00980B96" w:rsidP="00923F0C">
            <w:pPr>
              <w:spacing w:line="280" w:lineRule="exact"/>
              <w:jc w:val="center"/>
              <w:rPr>
                <w:rFonts w:ascii="华文仿宋" w:eastAsia="华文仿宋" w:hAnsi="华文仿宋"/>
              </w:rPr>
            </w:pPr>
            <w:r w:rsidRPr="00341B0E">
              <w:rPr>
                <w:rFonts w:ascii="华文仿宋" w:eastAsia="华文仿宋" w:hAnsi="华文仿宋" w:hint="eastAsia"/>
              </w:rPr>
              <w:t>是否具有高校教师资格证</w:t>
            </w:r>
          </w:p>
          <w:p w:rsidR="00980B96" w:rsidRPr="00341B0E" w:rsidRDefault="00980B96" w:rsidP="00923F0C">
            <w:pPr>
              <w:spacing w:line="280" w:lineRule="exact"/>
              <w:jc w:val="center"/>
              <w:rPr>
                <w:rFonts w:ascii="华文仿宋" w:eastAsia="华文仿宋" w:hAnsi="华文仿宋"/>
              </w:rPr>
            </w:pPr>
            <w:r w:rsidRPr="00341B0E">
              <w:rPr>
                <w:rFonts w:ascii="Arial" w:hAnsi="Arial" w:cs="Arial"/>
                <w:color w:val="000000"/>
                <w:sz w:val="16"/>
                <w:szCs w:val="20"/>
                <w:shd w:val="clear" w:color="auto" w:fill="FFFFFF"/>
              </w:rPr>
              <w:t>Teacher Qualification Certificate</w:t>
            </w:r>
          </w:p>
        </w:tc>
        <w:tc>
          <w:tcPr>
            <w:tcW w:w="6273" w:type="dxa"/>
            <w:gridSpan w:val="6"/>
            <w:vAlign w:val="center"/>
          </w:tcPr>
          <w:p w:rsidR="00980B96" w:rsidRPr="00341B0E" w:rsidRDefault="00980B96" w:rsidP="00923F0C">
            <w:pPr>
              <w:spacing w:line="280" w:lineRule="exact"/>
              <w:ind w:firstLineChars="100" w:firstLine="210"/>
              <w:jc w:val="center"/>
              <w:rPr>
                <w:rFonts w:ascii="华文仿宋" w:eastAsia="华文仿宋" w:hAnsi="华文仿宋"/>
              </w:rPr>
            </w:pPr>
            <w:r>
              <w:rPr>
                <w:rFonts w:ascii="华文仿宋" w:eastAsia="华文仿宋" w:hAnsi="华文仿宋" w:hint="eastAsia"/>
              </w:rPr>
              <w:t>■</w:t>
            </w:r>
            <w:r w:rsidRPr="00341B0E">
              <w:rPr>
                <w:rFonts w:ascii="华文仿宋" w:eastAsia="华文仿宋" w:hAnsi="华文仿宋" w:hint="eastAsia"/>
              </w:rPr>
              <w:t>是</w:t>
            </w:r>
            <w:r w:rsidRPr="00341B0E">
              <w:rPr>
                <w:rFonts w:ascii="华文仿宋" w:eastAsia="华文仿宋" w:hAnsi="华文仿宋"/>
              </w:rPr>
              <w:t xml:space="preserve">       </w:t>
            </w:r>
            <w:r w:rsidRPr="00341B0E">
              <w:rPr>
                <w:rFonts w:ascii="华文仿宋" w:eastAsia="华文仿宋" w:hAnsi="华文仿宋" w:hint="eastAsia"/>
              </w:rPr>
              <w:t>□否</w:t>
            </w:r>
          </w:p>
        </w:tc>
      </w:tr>
    </w:tbl>
    <w:p w:rsidR="002F707E" w:rsidRDefault="002F707E">
      <w:pPr>
        <w:jc w:val="left"/>
        <w:rPr>
          <w:rFonts w:ascii="华文仿宋" w:eastAsia="华文仿宋" w:hAnsi="华文仿宋"/>
          <w:sz w:val="28"/>
          <w:szCs w:val="28"/>
        </w:rPr>
      </w:pPr>
    </w:p>
    <w:p w:rsidR="002F707E" w:rsidRDefault="002F707E">
      <w:pPr>
        <w:jc w:val="left"/>
        <w:rPr>
          <w:rFonts w:ascii="华文仿宋" w:eastAsia="华文仿宋" w:hAnsi="华文仿宋"/>
          <w:sz w:val="28"/>
          <w:szCs w:val="28"/>
        </w:rPr>
      </w:pPr>
    </w:p>
    <w:p w:rsidR="002F707E" w:rsidRDefault="002F707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2F707E" w:rsidTr="0073160F">
        <w:tc>
          <w:tcPr>
            <w:tcW w:w="10065" w:type="dxa"/>
          </w:tcPr>
          <w:p w:rsidR="002F707E" w:rsidRPr="00541501" w:rsidRDefault="002F707E" w:rsidP="0073160F">
            <w:pPr>
              <w:jc w:val="left"/>
              <w:rPr>
                <w:rFonts w:ascii="华文仿宋" w:eastAsia="华文仿宋" w:hAnsi="华文仿宋"/>
                <w:sz w:val="28"/>
                <w:szCs w:val="28"/>
              </w:rPr>
            </w:pPr>
            <w:r w:rsidRPr="00541501">
              <w:rPr>
                <w:rFonts w:hint="eastAsia"/>
                <w:sz w:val="28"/>
                <w:szCs w:val="28"/>
              </w:rPr>
              <w:t>课程简介：本课程介绍会计职业道德，讲解会计职业道德的内容和意义。使会计从业人员意识到职业道德的重要性。</w:t>
            </w:r>
          </w:p>
          <w:p w:rsidR="002F707E" w:rsidRPr="0073160F" w:rsidRDefault="002F707E" w:rsidP="0073160F">
            <w:pPr>
              <w:jc w:val="left"/>
              <w:rPr>
                <w:rFonts w:ascii="华文仿宋" w:eastAsia="华文仿宋" w:hAnsi="华文仿宋"/>
                <w:sz w:val="28"/>
                <w:szCs w:val="28"/>
              </w:rPr>
            </w:pPr>
            <w:r w:rsidRPr="00541501">
              <w:rPr>
                <w:rStyle w:val="a7"/>
                <w:rFonts w:hint="eastAsia"/>
                <w:b w:val="0"/>
                <w:sz w:val="28"/>
                <w:szCs w:val="28"/>
              </w:rPr>
              <w:t>教学目的：明确职业道德规范，做好上岗道德规范建设</w:t>
            </w:r>
            <w:r w:rsidRPr="00541501">
              <w:rPr>
                <w:rFonts w:hint="eastAsia"/>
                <w:sz w:val="28"/>
                <w:szCs w:val="28"/>
              </w:rPr>
              <w:t>，会计学员在学完课程后，能够认识到个人利益与集体、国际利益之间的关系。兼顾国家利益、公众利益与企业利益，来达到公司的最大经济利益。</w:t>
            </w:r>
          </w:p>
        </w:tc>
      </w:tr>
    </w:tbl>
    <w:p w:rsidR="002F707E" w:rsidRDefault="002F707E">
      <w:pPr>
        <w:jc w:val="left"/>
        <w:rPr>
          <w:rFonts w:ascii="华文仿宋" w:eastAsia="华文仿宋" w:hAnsi="华文仿宋"/>
          <w:sz w:val="28"/>
          <w:szCs w:val="28"/>
        </w:rPr>
      </w:pPr>
    </w:p>
    <w:p w:rsidR="002F707E" w:rsidRPr="00A1123B" w:rsidRDefault="002F707E">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w:t>
      </w:r>
      <w:r w:rsidRPr="00A1123B">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2F707E" w:rsidTr="0073160F">
        <w:trPr>
          <w:trHeight w:val="8563"/>
        </w:trPr>
        <w:tc>
          <w:tcPr>
            <w:tcW w:w="10065" w:type="dxa"/>
          </w:tcPr>
          <w:bookmarkEnd w:id="0"/>
          <w:p w:rsidR="002F707E" w:rsidRPr="0073160F" w:rsidRDefault="002F707E" w:rsidP="0073160F">
            <w:pPr>
              <w:jc w:val="left"/>
              <w:rPr>
                <w:rFonts w:ascii="仿宋_GB2312" w:eastAsia="仿宋_GB2312" w:hAnsi="仿宋_GB2312" w:cs="仿宋_GB2312"/>
                <w:szCs w:val="21"/>
              </w:rPr>
            </w:pPr>
            <w:r w:rsidRPr="0073160F">
              <w:rPr>
                <w:rFonts w:ascii="华文仿宋" w:eastAsia="华文仿宋" w:hAnsi="华文仿宋" w:hint="eastAsia"/>
                <w:szCs w:val="21"/>
              </w:rPr>
              <w:t>注：</w:t>
            </w:r>
            <w:r w:rsidRPr="0073160F">
              <w:rPr>
                <w:rFonts w:ascii="仿宋_GB2312" w:eastAsia="仿宋_GB2312" w:hAnsi="仿宋_GB2312" w:cs="仿宋_GB2312" w:hint="eastAsia"/>
                <w:szCs w:val="21"/>
              </w:rPr>
              <w:t>请根据课程性质及特点，按创建、评估、分析、应用、了解、记住六个层次说明</w:t>
            </w:r>
          </w:p>
          <w:p w:rsidR="002F707E" w:rsidRPr="005655EE" w:rsidRDefault="002F707E" w:rsidP="0073160F">
            <w:pPr>
              <w:jc w:val="left"/>
              <w:rPr>
                <w:rFonts w:ascii="宋体" w:cs="仿宋_GB2312"/>
                <w:sz w:val="28"/>
                <w:szCs w:val="28"/>
              </w:rPr>
            </w:pPr>
            <w:r w:rsidRPr="005655EE">
              <w:rPr>
                <w:rFonts w:ascii="宋体" w:hAnsi="宋体" w:cs="仿宋_GB2312" w:hint="eastAsia"/>
                <w:sz w:val="28"/>
                <w:szCs w:val="28"/>
              </w:rPr>
              <w:t>创建：创建会计道德评价体系</w:t>
            </w:r>
          </w:p>
          <w:p w:rsidR="002F707E" w:rsidRPr="005655EE" w:rsidRDefault="002F707E" w:rsidP="00191C46">
            <w:pPr>
              <w:jc w:val="left"/>
              <w:rPr>
                <w:rFonts w:ascii="宋体" w:cs="仿宋_GB2312"/>
                <w:sz w:val="28"/>
                <w:szCs w:val="28"/>
              </w:rPr>
            </w:pPr>
            <w:r w:rsidRPr="005655EE">
              <w:rPr>
                <w:rFonts w:ascii="宋体" w:hAnsi="宋体" w:cs="仿宋_GB2312" w:hint="eastAsia"/>
                <w:sz w:val="28"/>
                <w:szCs w:val="28"/>
              </w:rPr>
              <w:t>评估：在学习中，评估自己所掌握的会计职业道德知识，对于薄弱的地方要多巩固，多练习；</w:t>
            </w:r>
          </w:p>
          <w:p w:rsidR="002F707E" w:rsidRPr="005655EE" w:rsidRDefault="002F707E" w:rsidP="0073160F">
            <w:pPr>
              <w:jc w:val="left"/>
              <w:rPr>
                <w:rFonts w:ascii="宋体" w:cs="仿宋_GB2312"/>
                <w:sz w:val="28"/>
                <w:szCs w:val="28"/>
              </w:rPr>
            </w:pPr>
            <w:r w:rsidRPr="005655EE">
              <w:rPr>
                <w:rFonts w:ascii="宋体" w:hAnsi="宋体" w:cs="仿宋_GB2312" w:hint="eastAsia"/>
                <w:sz w:val="28"/>
                <w:szCs w:val="28"/>
              </w:rPr>
              <w:t>分析：分析会计职业道德概念，分析会计人员职业道德现状和造成会计职业道德面临严峻形势的原因，加强会计职业道德建设。</w:t>
            </w:r>
          </w:p>
          <w:p w:rsidR="002F707E" w:rsidRPr="005655EE" w:rsidRDefault="002F707E" w:rsidP="0073160F">
            <w:pPr>
              <w:jc w:val="left"/>
              <w:rPr>
                <w:rFonts w:ascii="宋体"/>
                <w:sz w:val="28"/>
                <w:szCs w:val="28"/>
              </w:rPr>
            </w:pPr>
            <w:r w:rsidRPr="005655EE">
              <w:rPr>
                <w:rFonts w:ascii="宋体" w:hAnsi="宋体" w:hint="eastAsia"/>
                <w:sz w:val="28"/>
                <w:szCs w:val="28"/>
              </w:rPr>
              <w:t>应用：在会计职业活动中遵循的、体现会计职业特征的、调整会计职业关系的职业行为准则和规范。</w:t>
            </w:r>
          </w:p>
          <w:p w:rsidR="002F707E" w:rsidRPr="005655EE" w:rsidRDefault="002F707E" w:rsidP="0073160F">
            <w:pPr>
              <w:jc w:val="left"/>
              <w:rPr>
                <w:rFonts w:ascii="宋体"/>
                <w:sz w:val="28"/>
                <w:szCs w:val="28"/>
              </w:rPr>
            </w:pPr>
            <w:r w:rsidRPr="005655EE">
              <w:rPr>
                <w:rFonts w:ascii="宋体" w:hAnsi="宋体" w:hint="eastAsia"/>
                <w:sz w:val="28"/>
                <w:szCs w:val="28"/>
              </w:rPr>
              <w:t>了解：了解会计职业道德的主要内容和作用，明确会计职业道德的重要性。</w:t>
            </w:r>
          </w:p>
          <w:p w:rsidR="002F707E" w:rsidRPr="005655EE" w:rsidRDefault="002F707E" w:rsidP="0073160F">
            <w:pPr>
              <w:jc w:val="left"/>
              <w:rPr>
                <w:rFonts w:ascii="宋体"/>
                <w:sz w:val="28"/>
                <w:szCs w:val="28"/>
              </w:rPr>
            </w:pPr>
            <w:r w:rsidRPr="005655EE">
              <w:rPr>
                <w:rFonts w:ascii="宋体" w:hAnsi="宋体" w:hint="eastAsia"/>
                <w:sz w:val="28"/>
                <w:szCs w:val="28"/>
              </w:rPr>
              <w:t>记住：记住会计职业道德的构成要素、主要功能和特点，会计职业道德的人员要求跟道德规范。</w:t>
            </w:r>
          </w:p>
          <w:p w:rsidR="002F707E" w:rsidRPr="0073160F" w:rsidRDefault="002F707E" w:rsidP="0073160F">
            <w:pPr>
              <w:jc w:val="left"/>
              <w:rPr>
                <w:rFonts w:ascii="华文仿宋" w:eastAsia="华文仿宋" w:hAnsi="华文仿宋"/>
                <w:sz w:val="28"/>
                <w:szCs w:val="28"/>
              </w:rPr>
            </w:pPr>
          </w:p>
        </w:tc>
      </w:tr>
    </w:tbl>
    <w:p w:rsidR="002F707E" w:rsidRDefault="002F707E">
      <w:pPr>
        <w:pStyle w:val="1"/>
        <w:numPr>
          <w:ilvl w:val="0"/>
          <w:numId w:val="1"/>
        </w:numPr>
        <w:ind w:firstLineChars="0"/>
        <w:jc w:val="left"/>
        <w:rPr>
          <w:rFonts w:ascii="华文仿宋" w:eastAsia="华文仿宋" w:hAnsi="华文仿宋"/>
          <w:sz w:val="28"/>
          <w:szCs w:val="28"/>
        </w:rPr>
        <w:sectPr w:rsidR="002F707E">
          <w:pgSz w:w="11906" w:h="16838"/>
          <w:pgMar w:top="1440" w:right="1800" w:bottom="1135" w:left="1800" w:header="851" w:footer="992" w:gutter="0"/>
          <w:cols w:space="425"/>
          <w:docGrid w:type="lines" w:linePitch="312"/>
        </w:sectPr>
      </w:pPr>
    </w:p>
    <w:p w:rsidR="002F707E" w:rsidRDefault="002F707E">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content and </w:t>
      </w:r>
      <w:proofErr w:type="spellStart"/>
      <w:r>
        <w:rPr>
          <w:rFonts w:ascii="仿宋_GB2312" w:eastAsia="仿宋_GB2312" w:hAnsi="宋体" w:cs="宋体"/>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00"/>
        <w:gridCol w:w="4667"/>
        <w:gridCol w:w="1316"/>
        <w:gridCol w:w="720"/>
        <w:gridCol w:w="1080"/>
      </w:tblGrid>
      <w:tr w:rsidR="002F707E">
        <w:trPr>
          <w:cantSplit/>
          <w:trHeight w:val="510"/>
          <w:tblHeader/>
          <w:jc w:val="center"/>
        </w:trPr>
        <w:tc>
          <w:tcPr>
            <w:tcW w:w="1129" w:type="dxa"/>
            <w:vAlign w:val="center"/>
          </w:tcPr>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教学周次</w:t>
            </w:r>
          </w:p>
          <w:p w:rsidR="002F707E" w:rsidRDefault="002F707E">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日期</w:t>
            </w:r>
          </w:p>
          <w:p w:rsidR="002F707E" w:rsidRDefault="002F707E">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2F707E" w:rsidRDefault="002F707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授课</w:t>
            </w:r>
          </w:p>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2F707E" w:rsidRDefault="002F707E">
            <w:pPr>
              <w:snapToGrid w:val="0"/>
              <w:jc w:val="center"/>
              <w:rPr>
                <w:rFonts w:ascii="华文仿宋" w:eastAsia="华文仿宋" w:hAnsi="华文仿宋"/>
                <w:szCs w:val="21"/>
              </w:rPr>
            </w:pPr>
          </w:p>
          <w:p w:rsidR="002F707E" w:rsidRDefault="002F707E">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1</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sz w:val="18"/>
                <w:szCs w:val="18"/>
              </w:rPr>
              <w:t>0</w:t>
            </w:r>
            <w:r>
              <w:rPr>
                <w:rFonts w:ascii="华文仿宋" w:eastAsia="华文仿宋" w:hAnsi="华文仿宋" w:hint="eastAsia"/>
                <w:sz w:val="18"/>
                <w:szCs w:val="18"/>
              </w:rPr>
              <w:t>7</w:t>
            </w:r>
            <w:r>
              <w:rPr>
                <w:rFonts w:ascii="华文仿宋" w:eastAsia="华文仿宋" w:hAnsi="华文仿宋"/>
                <w:sz w:val="18"/>
                <w:szCs w:val="18"/>
              </w:rPr>
              <w:t>/0</w:t>
            </w:r>
            <w:r>
              <w:rPr>
                <w:rFonts w:ascii="华文仿宋" w:eastAsia="华文仿宋" w:hAnsi="华文仿宋" w:hint="eastAsia"/>
                <w:sz w:val="18"/>
                <w:szCs w:val="18"/>
              </w:rPr>
              <w:t>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通过案例介绍会计职业道德规范概念</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060C84">
            <w:pPr>
              <w:rPr>
                <w:rFonts w:ascii="华文仿宋" w:eastAsia="华文仿宋" w:hAnsi="华文仿宋"/>
                <w:color w:val="000000"/>
                <w:szCs w:val="21"/>
              </w:rPr>
            </w:pPr>
            <w:r>
              <w:rPr>
                <w:rFonts w:ascii="华文仿宋" w:eastAsia="华文仿宋" w:hAnsi="华文仿宋" w:hint="eastAsia"/>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1</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11</w:t>
            </w:r>
            <w:r>
              <w:rPr>
                <w:rFonts w:ascii="华文仿宋" w:eastAsia="华文仿宋" w:hAnsi="华文仿宋"/>
                <w:sz w:val="18"/>
                <w:szCs w:val="18"/>
              </w:rPr>
              <w:t>/0</w:t>
            </w:r>
            <w:r>
              <w:rPr>
                <w:rFonts w:ascii="华文仿宋" w:eastAsia="华文仿宋" w:hAnsi="华文仿宋" w:hint="eastAsia"/>
                <w:sz w:val="18"/>
                <w:szCs w:val="18"/>
              </w:rPr>
              <w:t>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rPr>
                <w:rFonts w:ascii="华文仿宋" w:eastAsia="华文仿宋" w:hAnsi="华文仿宋"/>
              </w:rPr>
            </w:pPr>
            <w:r w:rsidRPr="00952A72">
              <w:rPr>
                <w:rFonts w:ascii="华文仿宋" w:eastAsia="华文仿宋" w:hAnsi="华文仿宋" w:hint="eastAsia"/>
              </w:rPr>
              <w:t>介绍安然事件并让学生讨论安然事件的启示（诚信）</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060C84">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2</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14</w:t>
            </w:r>
            <w:r>
              <w:rPr>
                <w:rFonts w:ascii="华文仿宋" w:eastAsia="华文仿宋" w:hAnsi="华文仿宋"/>
                <w:sz w:val="18"/>
                <w:szCs w:val="18"/>
              </w:rPr>
              <w:t>/0</w:t>
            </w:r>
            <w:r>
              <w:rPr>
                <w:rFonts w:ascii="华文仿宋" w:eastAsia="华文仿宋" w:hAnsi="华文仿宋" w:hint="eastAsia"/>
                <w:sz w:val="18"/>
                <w:szCs w:val="18"/>
              </w:rPr>
              <w:t>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rPr>
                <w:rFonts w:ascii="华文仿宋" w:eastAsia="华文仿宋" w:hAnsi="华文仿宋"/>
              </w:rPr>
            </w:pPr>
            <w:r w:rsidRPr="00952A72">
              <w:rPr>
                <w:rFonts w:ascii="华文仿宋" w:eastAsia="华文仿宋" w:hAnsi="华文仿宋" w:hint="eastAsia"/>
              </w:rPr>
              <w:t>介绍巴林银行事件并让学生讨论安然事件的启示（爱岗敬业）</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2</w:t>
            </w:r>
          </w:p>
        </w:tc>
        <w:tc>
          <w:tcPr>
            <w:tcW w:w="1100" w:type="dxa"/>
            <w:vAlign w:val="center"/>
          </w:tcPr>
          <w:p w:rsidR="002F707E" w:rsidRPr="00952A72" w:rsidRDefault="00547846" w:rsidP="00721F87">
            <w:pPr>
              <w:spacing w:line="280" w:lineRule="exact"/>
              <w:rPr>
                <w:rFonts w:ascii="华文仿宋" w:eastAsia="华文仿宋" w:hAnsi="华文仿宋"/>
              </w:rPr>
            </w:pPr>
            <w:r>
              <w:rPr>
                <w:rFonts w:ascii="华文仿宋" w:eastAsia="华文仿宋" w:hAnsi="华文仿宋" w:hint="eastAsia"/>
                <w:sz w:val="18"/>
                <w:szCs w:val="18"/>
              </w:rPr>
              <w:t>18</w:t>
            </w:r>
            <w:r>
              <w:rPr>
                <w:rFonts w:ascii="华文仿宋" w:eastAsia="华文仿宋" w:hAnsi="华文仿宋"/>
                <w:sz w:val="18"/>
                <w:szCs w:val="18"/>
              </w:rPr>
              <w:t>/0</w:t>
            </w:r>
            <w:r>
              <w:rPr>
                <w:rFonts w:ascii="华文仿宋" w:eastAsia="华文仿宋" w:hAnsi="华文仿宋" w:hint="eastAsia"/>
                <w:sz w:val="18"/>
                <w:szCs w:val="18"/>
              </w:rPr>
              <w:t>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r w:rsidRPr="00952A72">
              <w:rPr>
                <w:rFonts w:ascii="华文仿宋" w:eastAsia="华文仿宋" w:hAnsi="华文仿宋" w:hint="eastAsia"/>
              </w:rPr>
              <w:t>介绍关于两个个会计职业道德的案例并让学生分析（一）</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060C84">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3</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21</w:t>
            </w:r>
            <w:r>
              <w:rPr>
                <w:rFonts w:ascii="华文仿宋" w:eastAsia="华文仿宋" w:hAnsi="华文仿宋"/>
                <w:sz w:val="18"/>
                <w:szCs w:val="18"/>
              </w:rPr>
              <w:t>/</w:t>
            </w:r>
            <w:r>
              <w:rPr>
                <w:rFonts w:ascii="华文仿宋" w:eastAsia="华文仿宋" w:hAnsi="华文仿宋" w:hint="eastAsia"/>
                <w:sz w:val="18"/>
                <w:szCs w:val="18"/>
              </w:rPr>
              <w:t>09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rPr>
                <w:rFonts w:ascii="华文仿宋" w:eastAsia="华文仿宋" w:hAnsi="华文仿宋"/>
              </w:rPr>
            </w:pPr>
            <w:r w:rsidRPr="00952A72">
              <w:rPr>
                <w:rFonts w:ascii="华文仿宋" w:eastAsia="华文仿宋" w:hAnsi="华文仿宋" w:hint="eastAsia"/>
              </w:rPr>
              <w:t>介绍关于两个个会计职业道德的案例并让学生分析（二）</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3</w:t>
            </w:r>
          </w:p>
        </w:tc>
        <w:tc>
          <w:tcPr>
            <w:tcW w:w="1100" w:type="dxa"/>
            <w:vAlign w:val="center"/>
          </w:tcPr>
          <w:p w:rsidR="002F707E" w:rsidRPr="00952A72" w:rsidRDefault="00547846" w:rsidP="00721F87">
            <w:pPr>
              <w:spacing w:line="280" w:lineRule="exact"/>
              <w:rPr>
                <w:rFonts w:ascii="华文仿宋" w:eastAsia="华文仿宋" w:hAnsi="华文仿宋"/>
                <w:lang w:eastAsia="zh-TW"/>
              </w:rPr>
            </w:pPr>
            <w:r>
              <w:rPr>
                <w:rFonts w:ascii="华文仿宋" w:eastAsia="华文仿宋" w:hAnsi="华文仿宋" w:hint="eastAsia"/>
                <w:sz w:val="18"/>
                <w:szCs w:val="18"/>
              </w:rPr>
              <w:t>25</w:t>
            </w:r>
            <w:r>
              <w:rPr>
                <w:rFonts w:ascii="华文仿宋" w:eastAsia="华文仿宋" w:hAnsi="华文仿宋"/>
                <w:sz w:val="18"/>
                <w:szCs w:val="18"/>
              </w:rPr>
              <w:t>/0</w:t>
            </w:r>
            <w:r>
              <w:rPr>
                <w:rFonts w:ascii="华文仿宋" w:eastAsia="华文仿宋" w:hAnsi="华文仿宋" w:hint="eastAsia"/>
                <w:sz w:val="18"/>
                <w:szCs w:val="18"/>
              </w:rPr>
              <w:t>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介绍关于两个个会计职业道德的案例并让学生分析（三）</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4</w:t>
            </w:r>
          </w:p>
        </w:tc>
        <w:tc>
          <w:tcPr>
            <w:tcW w:w="1100" w:type="dxa"/>
            <w:vAlign w:val="center"/>
          </w:tcPr>
          <w:p w:rsidR="002F707E" w:rsidRPr="00952A72" w:rsidRDefault="00547846" w:rsidP="00721F87">
            <w:pPr>
              <w:spacing w:line="280" w:lineRule="exact"/>
              <w:rPr>
                <w:rFonts w:ascii="华文仿宋" w:eastAsia="华文仿宋" w:hAnsi="华文仿宋"/>
                <w:lang w:eastAsia="zh-TW"/>
              </w:rPr>
            </w:pPr>
            <w:r>
              <w:rPr>
                <w:rFonts w:ascii="华文仿宋" w:eastAsia="华文仿宋" w:hAnsi="华文仿宋" w:hint="eastAsia"/>
                <w:sz w:val="18"/>
                <w:szCs w:val="18"/>
              </w:rPr>
              <w:t>28</w:t>
            </w:r>
            <w:r>
              <w:rPr>
                <w:rFonts w:ascii="华文仿宋" w:eastAsia="华文仿宋" w:hAnsi="华文仿宋"/>
                <w:sz w:val="18"/>
                <w:szCs w:val="18"/>
              </w:rPr>
              <w:t>/0</w:t>
            </w:r>
            <w:r>
              <w:rPr>
                <w:rFonts w:ascii="华文仿宋" w:eastAsia="华文仿宋" w:hAnsi="华文仿宋" w:hint="eastAsia"/>
                <w:sz w:val="18"/>
                <w:szCs w:val="18"/>
              </w:rPr>
              <w:t>9</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介绍关于两个个会计职业道德的案例并让学生分析（四）</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4</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02/10</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介绍关于两个个会计职业道德的案例并让学生分析（五）</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讲解及讨论、回答问题</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测验</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5</w:t>
            </w:r>
          </w:p>
        </w:tc>
        <w:tc>
          <w:tcPr>
            <w:tcW w:w="1100" w:type="dxa"/>
            <w:vAlign w:val="center"/>
          </w:tcPr>
          <w:p w:rsidR="002F707E" w:rsidRPr="00952A72" w:rsidRDefault="00547846" w:rsidP="00721F87">
            <w:pPr>
              <w:spacing w:line="280" w:lineRule="exact"/>
              <w:rPr>
                <w:rFonts w:ascii="华文仿宋" w:eastAsia="华文仿宋" w:hAnsi="华文仿宋"/>
              </w:rPr>
            </w:pPr>
            <w:r>
              <w:rPr>
                <w:rFonts w:ascii="华文仿宋" w:eastAsia="华文仿宋" w:hAnsi="华文仿宋" w:hint="eastAsia"/>
                <w:sz w:val="18"/>
                <w:szCs w:val="18"/>
              </w:rPr>
              <w:t>05/10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完成与会计职业道德相关的练习题（一）</w:t>
            </w:r>
            <w:r w:rsidRPr="00952A72">
              <w:rPr>
                <w:rFonts w:ascii="华文仿宋" w:eastAsia="华文仿宋" w:hAnsi="华文仿宋"/>
              </w:rPr>
              <w:t xml:space="preserve"> </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讲解及自主练习</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5</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09/10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完成与会计职业道德相关的练习题（二）</w:t>
            </w:r>
            <w:r w:rsidRPr="00952A72">
              <w:rPr>
                <w:rFonts w:ascii="华文仿宋" w:eastAsia="华文仿宋" w:hAnsi="华文仿宋"/>
              </w:rPr>
              <w:t xml:space="preserve"> </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讲解及自主练习</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6</w:t>
            </w:r>
          </w:p>
        </w:tc>
        <w:tc>
          <w:tcPr>
            <w:tcW w:w="1100" w:type="dxa"/>
            <w:vAlign w:val="center"/>
          </w:tcPr>
          <w:p w:rsidR="002F707E" w:rsidRPr="00952A72" w:rsidRDefault="00547846" w:rsidP="00721F87">
            <w:pPr>
              <w:spacing w:line="280" w:lineRule="exact"/>
              <w:rPr>
                <w:rFonts w:ascii="华文仿宋" w:eastAsia="华文仿宋" w:hAnsi="华文仿宋"/>
                <w:lang w:eastAsia="zh-TW"/>
              </w:rPr>
            </w:pPr>
            <w:r>
              <w:rPr>
                <w:rFonts w:ascii="华文仿宋" w:eastAsia="华文仿宋" w:hAnsi="华文仿宋" w:hint="eastAsia"/>
                <w:sz w:val="18"/>
                <w:szCs w:val="18"/>
              </w:rPr>
              <w:t>12/10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完成与会计职业道德相关的练习题（三）</w:t>
            </w:r>
            <w:r w:rsidRPr="00952A72">
              <w:rPr>
                <w:rFonts w:ascii="华文仿宋" w:eastAsia="华文仿宋" w:hAnsi="华文仿宋"/>
              </w:rPr>
              <w:t xml:space="preserve"> </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讲解及自主练习</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6</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16/10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完成与会计职业道德相关的练习题（四）</w:t>
            </w:r>
            <w:r w:rsidRPr="00952A72">
              <w:rPr>
                <w:rFonts w:ascii="华文仿宋" w:eastAsia="华文仿宋" w:hAnsi="华文仿宋"/>
              </w:rPr>
              <w:t xml:space="preserve"> </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讲解及自主练习</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060C84">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7</w:t>
            </w:r>
          </w:p>
        </w:tc>
        <w:tc>
          <w:tcPr>
            <w:tcW w:w="1100" w:type="dxa"/>
            <w:vAlign w:val="center"/>
          </w:tcPr>
          <w:p w:rsidR="002F707E" w:rsidRPr="00952A72" w:rsidRDefault="00547846" w:rsidP="00721F87">
            <w:pPr>
              <w:spacing w:line="280" w:lineRule="exact"/>
              <w:rPr>
                <w:rFonts w:ascii="华文仿宋" w:eastAsia="华文仿宋" w:hAnsi="华文仿宋"/>
                <w:lang w:eastAsia="zh-TW"/>
              </w:rPr>
            </w:pPr>
            <w:r>
              <w:rPr>
                <w:rFonts w:ascii="华文仿宋" w:eastAsia="华文仿宋" w:hAnsi="华文仿宋" w:hint="eastAsia"/>
                <w:sz w:val="18"/>
                <w:szCs w:val="18"/>
              </w:rPr>
              <w:t>19/10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lang w:eastAsia="zh-TW"/>
              </w:rPr>
            </w:pPr>
            <w:r w:rsidRPr="00952A72">
              <w:rPr>
                <w:rFonts w:ascii="华文仿宋" w:eastAsia="华文仿宋" w:hAnsi="华文仿宋" w:hint="eastAsia"/>
              </w:rPr>
              <w:t>完成与会计职业道德相关的练习题（五）</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讲解及自主练习</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7</w:t>
            </w:r>
          </w:p>
        </w:tc>
        <w:tc>
          <w:tcPr>
            <w:tcW w:w="1100" w:type="dxa"/>
            <w:vAlign w:val="center"/>
          </w:tcPr>
          <w:p w:rsidR="002F707E" w:rsidRPr="00952A72" w:rsidRDefault="00547846" w:rsidP="00721F87">
            <w:pPr>
              <w:spacing w:line="280" w:lineRule="exact"/>
              <w:rPr>
                <w:rFonts w:ascii="华文仿宋" w:eastAsia="华文仿宋" w:hAnsi="华文仿宋"/>
                <w:sz w:val="18"/>
                <w:szCs w:val="18"/>
              </w:rPr>
            </w:pPr>
            <w:r>
              <w:rPr>
                <w:rFonts w:ascii="华文仿宋" w:eastAsia="华文仿宋" w:hAnsi="华文仿宋" w:hint="eastAsia"/>
                <w:sz w:val="18"/>
                <w:szCs w:val="18"/>
              </w:rPr>
              <w:t>23/10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完成与会计职业道德相关的练习题（六）布置期末作业，分组</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PPT</w:t>
            </w:r>
            <w:r w:rsidRPr="00952A72">
              <w:rPr>
                <w:rFonts w:ascii="华文仿宋" w:eastAsia="华文仿宋" w:hAnsi="华文仿宋" w:hint="eastAsia"/>
                <w:color w:val="000000"/>
                <w:szCs w:val="21"/>
              </w:rPr>
              <w:t>讲解及自主练习</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rPr>
                <w:rFonts w:ascii="华文仿宋" w:eastAsia="华文仿宋" w:hAnsi="华文仿宋"/>
                <w:color w:val="000000"/>
                <w:szCs w:val="21"/>
              </w:rPr>
            </w:pPr>
            <w:r>
              <w:rPr>
                <w:rFonts w:ascii="华文仿宋" w:eastAsia="华文仿宋" w:hAnsi="华文仿宋" w:hint="eastAsia"/>
                <w:color w:val="000000"/>
                <w:szCs w:val="21"/>
              </w:rPr>
              <w:t>练习</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8</w:t>
            </w:r>
          </w:p>
        </w:tc>
        <w:tc>
          <w:tcPr>
            <w:tcW w:w="1100" w:type="dxa"/>
            <w:vAlign w:val="center"/>
          </w:tcPr>
          <w:p w:rsidR="002F707E" w:rsidRPr="00952A72" w:rsidRDefault="00547846" w:rsidP="00721F87">
            <w:pPr>
              <w:spacing w:line="280" w:lineRule="exact"/>
              <w:rPr>
                <w:rFonts w:ascii="华文仿宋" w:eastAsia="华文仿宋" w:hAnsi="华文仿宋"/>
                <w:lang w:eastAsia="zh-TW"/>
              </w:rPr>
            </w:pPr>
            <w:r>
              <w:rPr>
                <w:rFonts w:ascii="华文仿宋" w:eastAsia="华文仿宋" w:hAnsi="华文仿宋" w:hint="eastAsia"/>
                <w:sz w:val="18"/>
                <w:szCs w:val="18"/>
              </w:rPr>
              <w:t>26/10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进行分组考核</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hint="eastAsia"/>
                <w:color w:val="000000"/>
                <w:szCs w:val="21"/>
              </w:rPr>
              <w:t>学生演讲</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测验</w:t>
            </w:r>
          </w:p>
        </w:tc>
      </w:tr>
      <w:tr w:rsidR="002F707E">
        <w:trPr>
          <w:cantSplit/>
          <w:trHeight w:val="510"/>
          <w:jc w:val="center"/>
        </w:trPr>
        <w:tc>
          <w:tcPr>
            <w:tcW w:w="1129" w:type="dxa"/>
            <w:vAlign w:val="center"/>
          </w:tcPr>
          <w:p w:rsidR="002F707E" w:rsidRPr="00952A72" w:rsidRDefault="002F707E" w:rsidP="00721F87">
            <w:pPr>
              <w:spacing w:line="280" w:lineRule="exact"/>
              <w:jc w:val="center"/>
              <w:rPr>
                <w:rFonts w:ascii="华文仿宋" w:eastAsia="华文仿宋" w:hAnsi="华文仿宋"/>
              </w:rPr>
            </w:pPr>
            <w:r w:rsidRPr="00952A72">
              <w:rPr>
                <w:rFonts w:ascii="华文仿宋" w:eastAsia="华文仿宋" w:hAnsi="华文仿宋"/>
              </w:rPr>
              <w:t>8</w:t>
            </w:r>
          </w:p>
        </w:tc>
        <w:tc>
          <w:tcPr>
            <w:tcW w:w="1100" w:type="dxa"/>
            <w:vAlign w:val="center"/>
          </w:tcPr>
          <w:p w:rsidR="002F707E" w:rsidRPr="00952A72" w:rsidRDefault="00547846" w:rsidP="00721F87">
            <w:pPr>
              <w:spacing w:line="280" w:lineRule="exact"/>
              <w:rPr>
                <w:rFonts w:ascii="华文仿宋" w:eastAsia="华文仿宋" w:hAnsi="华文仿宋"/>
                <w:lang w:eastAsia="zh-TW"/>
              </w:rPr>
            </w:pPr>
            <w:r>
              <w:rPr>
                <w:rFonts w:ascii="华文仿宋" w:eastAsia="华文仿宋" w:hAnsi="华文仿宋" w:hint="eastAsia"/>
                <w:sz w:val="18"/>
                <w:szCs w:val="18"/>
              </w:rPr>
              <w:t>30/10</w:t>
            </w:r>
            <w:r w:rsidRPr="00952A72">
              <w:rPr>
                <w:rFonts w:ascii="华文仿宋" w:eastAsia="华文仿宋" w:hAnsi="华文仿宋"/>
                <w:sz w:val="18"/>
                <w:szCs w:val="18"/>
              </w:rPr>
              <w:t>/</w:t>
            </w:r>
            <w:r w:rsidR="002F707E" w:rsidRPr="00952A72">
              <w:rPr>
                <w:rFonts w:ascii="华文仿宋" w:eastAsia="华文仿宋" w:hAnsi="华文仿宋"/>
                <w:sz w:val="18"/>
                <w:szCs w:val="18"/>
              </w:rPr>
              <w:t>/2015</w:t>
            </w:r>
          </w:p>
        </w:tc>
        <w:tc>
          <w:tcPr>
            <w:tcW w:w="4667" w:type="dxa"/>
            <w:vAlign w:val="center"/>
          </w:tcPr>
          <w:p w:rsidR="002F707E" w:rsidRPr="00952A72" w:rsidRDefault="002F707E" w:rsidP="00721F87">
            <w:pPr>
              <w:spacing w:line="280" w:lineRule="exact"/>
              <w:rPr>
                <w:rFonts w:ascii="华文仿宋" w:eastAsia="华文仿宋" w:hAnsi="华文仿宋"/>
              </w:rPr>
            </w:pPr>
            <w:r w:rsidRPr="00952A72">
              <w:rPr>
                <w:rFonts w:ascii="华文仿宋" w:eastAsia="华文仿宋" w:hAnsi="华文仿宋" w:hint="eastAsia"/>
              </w:rPr>
              <w:t>进行分组考核</w:t>
            </w:r>
          </w:p>
        </w:tc>
        <w:tc>
          <w:tcPr>
            <w:tcW w:w="1316"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hint="eastAsia"/>
                <w:color w:val="000000"/>
                <w:szCs w:val="21"/>
              </w:rPr>
              <w:t>学生演讲</w:t>
            </w:r>
          </w:p>
        </w:tc>
        <w:tc>
          <w:tcPr>
            <w:tcW w:w="720" w:type="dxa"/>
            <w:vAlign w:val="center"/>
          </w:tcPr>
          <w:p w:rsidR="002F707E" w:rsidRPr="00952A72" w:rsidRDefault="002F707E" w:rsidP="00721F87">
            <w:pPr>
              <w:jc w:val="center"/>
              <w:rPr>
                <w:rFonts w:ascii="华文仿宋" w:eastAsia="华文仿宋" w:hAnsi="华文仿宋"/>
                <w:color w:val="000000"/>
                <w:szCs w:val="21"/>
              </w:rPr>
            </w:pPr>
            <w:r w:rsidRPr="00952A72">
              <w:rPr>
                <w:rFonts w:ascii="华文仿宋" w:eastAsia="华文仿宋" w:hAnsi="华文仿宋"/>
                <w:color w:val="000000"/>
                <w:szCs w:val="21"/>
              </w:rPr>
              <w:t>2</w:t>
            </w:r>
          </w:p>
        </w:tc>
        <w:tc>
          <w:tcPr>
            <w:tcW w:w="1080" w:type="dxa"/>
            <w:vAlign w:val="center"/>
          </w:tcPr>
          <w:p w:rsidR="002F707E" w:rsidRDefault="002F707E">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测验</w:t>
            </w:r>
          </w:p>
        </w:tc>
      </w:tr>
    </w:tbl>
    <w:p w:rsidR="002F707E" w:rsidRDefault="002F707E">
      <w:pPr>
        <w:widowControl/>
        <w:tabs>
          <w:tab w:val="left" w:pos="284"/>
        </w:tabs>
        <w:spacing w:line="360" w:lineRule="auto"/>
        <w:jc w:val="left"/>
        <w:rPr>
          <w:rFonts w:ascii="仿宋_GB2312" w:eastAsia="仿宋_GB2312" w:hAnsi="宋体" w:cs="宋体"/>
          <w:kern w:val="0"/>
          <w:sz w:val="28"/>
          <w:szCs w:val="28"/>
        </w:rPr>
      </w:pPr>
    </w:p>
    <w:p w:rsidR="002F707E" w:rsidRDefault="002F70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proofErr w:type="spellStart"/>
      <w:r>
        <w:rPr>
          <w:rFonts w:ascii="仿宋_GB2312" w:eastAsia="仿宋_GB2312" w:hAnsi="宋体" w:cs="宋体"/>
          <w:b/>
          <w:bCs/>
          <w:kern w:val="0"/>
          <w:sz w:val="24"/>
          <w:szCs w:val="24"/>
        </w:rPr>
        <w:t>Pedagogieal</w:t>
      </w:r>
      <w:proofErr w:type="spellEnd"/>
      <w:r>
        <w:rPr>
          <w:rFonts w:ascii="仿宋_GB2312" w:eastAsia="仿宋_GB2312" w:hAnsi="宋体" w:cs="宋体"/>
          <w:b/>
          <w:bCs/>
          <w:kern w:val="0"/>
          <w:sz w:val="24"/>
          <w:szCs w:val="24"/>
        </w:rPr>
        <w:t xml:space="preserve">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2F707E">
        <w:trPr>
          <w:trHeight w:val="483"/>
          <w:jc w:val="center"/>
        </w:trPr>
        <w:tc>
          <w:tcPr>
            <w:tcW w:w="1496" w:type="dxa"/>
            <w:vMerge w:val="restart"/>
            <w:tcBorders>
              <w:left w:val="single" w:sz="4" w:space="0" w:color="auto"/>
            </w:tcBorders>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教学方法</w:t>
            </w:r>
          </w:p>
          <w:p w:rsidR="002F707E" w:rsidRDefault="002F707E">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2F707E" w:rsidRDefault="002F707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2F707E" w:rsidRDefault="002F707E">
            <w:pPr>
              <w:jc w:val="center"/>
              <w:rPr>
                <w:rFonts w:ascii="华文仿宋" w:eastAsia="华文仿宋" w:hAnsi="华文仿宋"/>
              </w:rPr>
            </w:pPr>
            <w:r>
              <w:rPr>
                <w:rFonts w:ascii="华文仿宋" w:eastAsia="华文仿宋" w:hAnsi="华文仿宋"/>
              </w:rPr>
              <w:t>%</w:t>
            </w:r>
          </w:p>
        </w:tc>
        <w:tc>
          <w:tcPr>
            <w:tcW w:w="1909" w:type="dxa"/>
            <w:vAlign w:val="center"/>
          </w:tcPr>
          <w:p w:rsidR="002F707E" w:rsidRDefault="002F707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2F707E" w:rsidRDefault="002F707E">
            <w:pPr>
              <w:jc w:val="center"/>
              <w:rPr>
                <w:rFonts w:ascii="华文仿宋" w:eastAsia="华文仿宋" w:hAnsi="华文仿宋"/>
              </w:rPr>
            </w:pPr>
            <w:r>
              <w:rPr>
                <w:rFonts w:ascii="华文仿宋" w:eastAsia="华文仿宋" w:hAnsi="华文仿宋"/>
              </w:rPr>
              <w:t>%</w:t>
            </w:r>
          </w:p>
        </w:tc>
        <w:tc>
          <w:tcPr>
            <w:tcW w:w="1905" w:type="dxa"/>
            <w:vAlign w:val="center"/>
          </w:tcPr>
          <w:p w:rsidR="002F707E" w:rsidRDefault="002F707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2F707E" w:rsidRDefault="002F707E">
            <w:pPr>
              <w:jc w:val="center"/>
              <w:rPr>
                <w:rFonts w:ascii="华文仿宋" w:eastAsia="华文仿宋" w:hAnsi="华文仿宋"/>
              </w:rPr>
            </w:pPr>
            <w:r>
              <w:rPr>
                <w:rFonts w:ascii="华文仿宋" w:eastAsia="华文仿宋" w:hAnsi="华文仿宋"/>
              </w:rPr>
              <w:t>%</w:t>
            </w:r>
          </w:p>
        </w:tc>
      </w:tr>
      <w:tr w:rsidR="002F707E">
        <w:trPr>
          <w:trHeight w:val="258"/>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2F707E" w:rsidRDefault="00980B96">
            <w:pPr>
              <w:spacing w:line="280" w:lineRule="exact"/>
              <w:rPr>
                <w:rFonts w:ascii="华文仿宋" w:eastAsia="华文仿宋" w:hAnsi="华文仿宋"/>
              </w:rPr>
            </w:pPr>
            <w:r>
              <w:rPr>
                <w:rFonts w:ascii="华文仿宋" w:eastAsia="华文仿宋" w:hAnsi="华文仿宋" w:hint="eastAsia"/>
              </w:rPr>
              <w:t>50</w:t>
            </w:r>
          </w:p>
        </w:tc>
        <w:tc>
          <w:tcPr>
            <w:tcW w:w="1909" w:type="dxa"/>
            <w:vAlign w:val="center"/>
          </w:tcPr>
          <w:p w:rsidR="002F707E" w:rsidRDefault="002F707E">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2F707E" w:rsidRDefault="00980B96">
            <w:pPr>
              <w:spacing w:line="280" w:lineRule="exact"/>
              <w:rPr>
                <w:rFonts w:ascii="华文仿宋" w:eastAsia="华文仿宋" w:hAnsi="华文仿宋"/>
              </w:rPr>
            </w:pPr>
            <w:r>
              <w:rPr>
                <w:rFonts w:ascii="华文仿宋" w:eastAsia="华文仿宋" w:hAnsi="华文仿宋" w:hint="eastAsia"/>
              </w:rPr>
              <w:t>30</w:t>
            </w:r>
          </w:p>
        </w:tc>
      </w:tr>
      <w:tr w:rsidR="002F707E">
        <w:trPr>
          <w:trHeight w:val="279"/>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2F707E" w:rsidRDefault="00980B96">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2F707E" w:rsidRDefault="002F707E">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2F707E" w:rsidRDefault="002F707E">
            <w:pPr>
              <w:spacing w:line="280" w:lineRule="exact"/>
              <w:rPr>
                <w:rFonts w:ascii="华文仿宋" w:eastAsia="华文仿宋" w:hAnsi="华文仿宋"/>
              </w:rPr>
            </w:pPr>
          </w:p>
        </w:tc>
      </w:tr>
      <w:tr w:rsidR="002F707E">
        <w:trPr>
          <w:trHeight w:val="245"/>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2F707E" w:rsidRDefault="002F707E">
            <w:pPr>
              <w:spacing w:line="280" w:lineRule="exact"/>
              <w:rPr>
                <w:rFonts w:ascii="华文仿宋" w:eastAsia="华文仿宋" w:hAnsi="华文仿宋"/>
              </w:rPr>
            </w:pPr>
          </w:p>
        </w:tc>
        <w:tc>
          <w:tcPr>
            <w:tcW w:w="1909" w:type="dxa"/>
            <w:vAlign w:val="center"/>
          </w:tcPr>
          <w:p w:rsidR="002F707E" w:rsidRDefault="002F707E">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2F707E" w:rsidRDefault="002F707E">
            <w:pPr>
              <w:spacing w:line="280" w:lineRule="exact"/>
              <w:rPr>
                <w:rFonts w:ascii="华文仿宋" w:eastAsia="华文仿宋" w:hAnsi="华文仿宋"/>
              </w:rPr>
            </w:pPr>
          </w:p>
        </w:tc>
      </w:tr>
      <w:tr w:rsidR="002F707E">
        <w:trPr>
          <w:trHeight w:val="245"/>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2F707E" w:rsidRDefault="002F707E">
            <w:pPr>
              <w:spacing w:line="280" w:lineRule="exact"/>
              <w:rPr>
                <w:rFonts w:ascii="华文仿宋" w:eastAsia="华文仿宋" w:hAnsi="华文仿宋"/>
                <w:lang w:eastAsia="zh-TW"/>
              </w:rPr>
            </w:pPr>
          </w:p>
        </w:tc>
        <w:tc>
          <w:tcPr>
            <w:tcW w:w="1909" w:type="dxa"/>
            <w:vAlign w:val="center"/>
          </w:tcPr>
          <w:p w:rsidR="002F707E" w:rsidRDefault="002F707E">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2F707E" w:rsidRDefault="002F707E">
            <w:pPr>
              <w:spacing w:line="280" w:lineRule="exact"/>
              <w:rPr>
                <w:rFonts w:ascii="华文仿宋" w:eastAsia="华文仿宋" w:hAnsi="华文仿宋"/>
              </w:rPr>
            </w:pPr>
          </w:p>
        </w:tc>
      </w:tr>
      <w:tr w:rsidR="002F707E">
        <w:trPr>
          <w:trHeight w:val="245"/>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lang w:eastAsia="zh-TW"/>
              </w:rPr>
            </w:pPr>
          </w:p>
        </w:tc>
        <w:tc>
          <w:tcPr>
            <w:tcW w:w="891" w:type="dxa"/>
            <w:vAlign w:val="center"/>
          </w:tcPr>
          <w:p w:rsidR="002F707E" w:rsidRDefault="002F707E">
            <w:pPr>
              <w:spacing w:line="280" w:lineRule="exact"/>
              <w:rPr>
                <w:rFonts w:ascii="华文仿宋" w:eastAsia="华文仿宋" w:hAnsi="华文仿宋"/>
              </w:rPr>
            </w:pPr>
          </w:p>
        </w:tc>
        <w:tc>
          <w:tcPr>
            <w:tcW w:w="1909" w:type="dxa"/>
            <w:vAlign w:val="center"/>
          </w:tcPr>
          <w:p w:rsidR="002F707E" w:rsidRDefault="002F707E">
            <w:pPr>
              <w:spacing w:line="280" w:lineRule="exact"/>
              <w:rPr>
                <w:rFonts w:ascii="华文仿宋" w:eastAsia="华文仿宋" w:hAnsi="华文仿宋"/>
                <w:lang w:eastAsia="zh-TW"/>
              </w:rPr>
            </w:pP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lang w:eastAsia="zh-TW"/>
              </w:rPr>
            </w:pPr>
          </w:p>
        </w:tc>
        <w:tc>
          <w:tcPr>
            <w:tcW w:w="929" w:type="dxa"/>
            <w:tcBorders>
              <w:right w:val="single" w:sz="4" w:space="0" w:color="auto"/>
            </w:tcBorders>
            <w:vAlign w:val="center"/>
          </w:tcPr>
          <w:p w:rsidR="002F707E" w:rsidRDefault="002F707E">
            <w:pPr>
              <w:spacing w:line="280" w:lineRule="exact"/>
              <w:rPr>
                <w:rFonts w:ascii="华文仿宋" w:eastAsia="华文仿宋" w:hAnsi="华文仿宋"/>
              </w:rPr>
            </w:pPr>
          </w:p>
        </w:tc>
      </w:tr>
      <w:tr w:rsidR="002F707E">
        <w:trPr>
          <w:trHeight w:val="245"/>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spacing w:val="45"/>
                <w:lang w:eastAsia="zh-TW"/>
              </w:rPr>
            </w:pPr>
          </w:p>
        </w:tc>
        <w:tc>
          <w:tcPr>
            <w:tcW w:w="891" w:type="dxa"/>
            <w:vAlign w:val="center"/>
          </w:tcPr>
          <w:p w:rsidR="002F707E" w:rsidRDefault="002F707E">
            <w:pPr>
              <w:spacing w:line="280" w:lineRule="exact"/>
              <w:rPr>
                <w:rFonts w:ascii="华文仿宋" w:eastAsia="华文仿宋" w:hAnsi="华文仿宋"/>
              </w:rPr>
            </w:pPr>
          </w:p>
        </w:tc>
        <w:tc>
          <w:tcPr>
            <w:tcW w:w="1909" w:type="dxa"/>
            <w:vAlign w:val="center"/>
          </w:tcPr>
          <w:p w:rsidR="002F707E" w:rsidRDefault="002F707E">
            <w:pPr>
              <w:spacing w:line="280" w:lineRule="exact"/>
              <w:rPr>
                <w:rFonts w:ascii="华文仿宋" w:eastAsia="华文仿宋" w:hAnsi="华文仿宋"/>
                <w:spacing w:val="119"/>
                <w:lang w:eastAsia="zh-TW"/>
              </w:rPr>
            </w:pP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2F707E" w:rsidRDefault="002F707E">
            <w:pPr>
              <w:spacing w:line="280" w:lineRule="exact"/>
              <w:rPr>
                <w:rFonts w:ascii="华文仿宋" w:eastAsia="华文仿宋" w:hAnsi="华文仿宋"/>
              </w:rPr>
            </w:pPr>
          </w:p>
        </w:tc>
      </w:tr>
      <w:tr w:rsidR="002F707E">
        <w:trPr>
          <w:trHeight w:val="245"/>
          <w:jc w:val="center"/>
        </w:trPr>
        <w:tc>
          <w:tcPr>
            <w:tcW w:w="1496" w:type="dxa"/>
            <w:vMerge/>
            <w:tcBorders>
              <w:left w:val="single" w:sz="4" w:space="0" w:color="auto"/>
            </w:tcBorders>
            <w:vAlign w:val="center"/>
          </w:tcPr>
          <w:p w:rsidR="002F707E" w:rsidRDefault="002F707E">
            <w:pPr>
              <w:spacing w:line="280" w:lineRule="exact"/>
              <w:jc w:val="center"/>
              <w:rPr>
                <w:rFonts w:ascii="华文仿宋" w:eastAsia="华文仿宋" w:hAnsi="华文仿宋"/>
                <w:sz w:val="28"/>
                <w:szCs w:val="28"/>
                <w:lang w:eastAsia="zh-TW"/>
              </w:rPr>
            </w:pPr>
          </w:p>
        </w:tc>
        <w:tc>
          <w:tcPr>
            <w:tcW w:w="1797" w:type="dxa"/>
            <w:vAlign w:val="center"/>
          </w:tcPr>
          <w:p w:rsidR="002F707E" w:rsidRDefault="002F707E">
            <w:pPr>
              <w:spacing w:line="280" w:lineRule="exact"/>
              <w:rPr>
                <w:rFonts w:ascii="华文仿宋" w:eastAsia="华文仿宋" w:hAnsi="华文仿宋"/>
                <w:spacing w:val="45"/>
                <w:kern w:val="0"/>
                <w:lang w:eastAsia="zh-TW"/>
              </w:rPr>
            </w:pPr>
          </w:p>
        </w:tc>
        <w:tc>
          <w:tcPr>
            <w:tcW w:w="891" w:type="dxa"/>
            <w:vAlign w:val="center"/>
          </w:tcPr>
          <w:p w:rsidR="002F707E" w:rsidRDefault="002F707E">
            <w:pPr>
              <w:spacing w:line="280" w:lineRule="exact"/>
              <w:rPr>
                <w:rFonts w:ascii="华文仿宋" w:eastAsia="华文仿宋" w:hAnsi="华文仿宋"/>
              </w:rPr>
            </w:pPr>
          </w:p>
        </w:tc>
        <w:tc>
          <w:tcPr>
            <w:tcW w:w="1909" w:type="dxa"/>
            <w:vAlign w:val="center"/>
          </w:tcPr>
          <w:p w:rsidR="002F707E" w:rsidRDefault="002F707E">
            <w:pPr>
              <w:spacing w:line="280" w:lineRule="exact"/>
              <w:rPr>
                <w:rFonts w:ascii="华文仿宋" w:eastAsia="华文仿宋" w:hAnsi="华文仿宋"/>
                <w:spacing w:val="597"/>
                <w:kern w:val="0"/>
                <w:lang w:eastAsia="zh-TW"/>
              </w:rPr>
            </w:pPr>
          </w:p>
        </w:tc>
        <w:tc>
          <w:tcPr>
            <w:tcW w:w="927" w:type="dxa"/>
            <w:vAlign w:val="center"/>
          </w:tcPr>
          <w:p w:rsidR="002F707E" w:rsidRDefault="002F707E">
            <w:pPr>
              <w:spacing w:line="280" w:lineRule="exact"/>
              <w:rPr>
                <w:rFonts w:ascii="华文仿宋" w:eastAsia="华文仿宋" w:hAnsi="华文仿宋"/>
              </w:rPr>
            </w:pPr>
          </w:p>
        </w:tc>
        <w:tc>
          <w:tcPr>
            <w:tcW w:w="1905" w:type="dxa"/>
            <w:vAlign w:val="center"/>
          </w:tcPr>
          <w:p w:rsidR="002F707E" w:rsidRDefault="002F707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2F707E" w:rsidRDefault="002F707E">
            <w:pPr>
              <w:spacing w:line="280" w:lineRule="exact"/>
              <w:rPr>
                <w:rFonts w:ascii="华文仿宋" w:eastAsia="华文仿宋" w:hAnsi="华文仿宋"/>
              </w:rPr>
            </w:pPr>
          </w:p>
        </w:tc>
      </w:tr>
      <w:tr w:rsidR="002F70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2F707E" w:rsidRDefault="002F707E">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p>
        </w:tc>
      </w:tr>
      <w:tr w:rsidR="002F707E">
        <w:trPr>
          <w:trHeight w:val="306"/>
          <w:jc w:val="center"/>
        </w:trPr>
        <w:tc>
          <w:tcPr>
            <w:tcW w:w="9854" w:type="dxa"/>
            <w:gridSpan w:val="7"/>
            <w:vAlign w:val="center"/>
          </w:tcPr>
          <w:p w:rsidR="002F707E" w:rsidRDefault="002F707E" w:rsidP="00980B96">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2F707E" w:rsidRDefault="002F707E">
      <w:pPr>
        <w:widowControl/>
        <w:tabs>
          <w:tab w:val="left" w:pos="284"/>
        </w:tabs>
        <w:spacing w:line="360" w:lineRule="auto"/>
        <w:jc w:val="left"/>
        <w:rPr>
          <w:rFonts w:ascii="仿宋_GB2312" w:eastAsia="仿宋_GB2312" w:hAnsi="宋体" w:cs="宋体"/>
          <w:b/>
          <w:bCs/>
          <w:kern w:val="0"/>
          <w:sz w:val="24"/>
          <w:szCs w:val="24"/>
        </w:rPr>
      </w:pPr>
    </w:p>
    <w:p w:rsidR="002F707E" w:rsidRDefault="002F70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2F707E">
        <w:trPr>
          <w:trHeight w:val="567"/>
          <w:jc w:val="center"/>
        </w:trPr>
        <w:tc>
          <w:tcPr>
            <w:tcW w:w="1866" w:type="dxa"/>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选用教材</w:t>
            </w:r>
          </w:p>
          <w:p w:rsidR="002F707E" w:rsidRDefault="002F707E">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2F707E" w:rsidRDefault="00BC40D3">
            <w:pPr>
              <w:jc w:val="center"/>
              <w:rPr>
                <w:rFonts w:ascii="华文仿宋" w:eastAsia="华文仿宋" w:hAnsi="华文仿宋"/>
              </w:rPr>
            </w:pPr>
            <w:r>
              <w:rPr>
                <w:rFonts w:ascii="华文仿宋" w:eastAsia="华文仿宋" w:hAnsi="华文仿宋" w:hint="eastAsia"/>
              </w:rPr>
              <w:t>《商业伦理与会计职业道德》叶陈刚 东北财经大学出版社</w:t>
            </w:r>
          </w:p>
        </w:tc>
      </w:tr>
      <w:tr w:rsidR="002F707E">
        <w:trPr>
          <w:trHeight w:val="567"/>
          <w:jc w:val="center"/>
        </w:trPr>
        <w:tc>
          <w:tcPr>
            <w:tcW w:w="1866" w:type="dxa"/>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参考教材及文献</w:t>
            </w:r>
          </w:p>
          <w:p w:rsidR="002F707E" w:rsidRDefault="002F707E">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2F707E" w:rsidRDefault="002F707E">
            <w:pPr>
              <w:jc w:val="left"/>
              <w:rPr>
                <w:rFonts w:ascii="华文仿宋" w:eastAsia="PMingLiU" w:hAnsi="华文仿宋"/>
                <w:lang w:eastAsia="zh-TW"/>
              </w:rPr>
            </w:pPr>
          </w:p>
          <w:p w:rsidR="002F707E" w:rsidRDefault="002F707E">
            <w:pPr>
              <w:jc w:val="left"/>
              <w:rPr>
                <w:rFonts w:ascii="华文仿宋" w:eastAsia="PMingLiU" w:hAnsi="华文仿宋"/>
                <w:lang w:eastAsia="zh-TW"/>
              </w:rPr>
            </w:pPr>
          </w:p>
          <w:p w:rsidR="002F707E" w:rsidRDefault="002F707E">
            <w:pPr>
              <w:jc w:val="left"/>
              <w:rPr>
                <w:rFonts w:ascii="华文仿宋" w:eastAsia="PMingLiU" w:hAnsi="华文仿宋"/>
                <w:lang w:eastAsia="zh-TW"/>
              </w:rPr>
            </w:pPr>
          </w:p>
        </w:tc>
      </w:tr>
    </w:tbl>
    <w:p w:rsidR="002F707E" w:rsidRDefault="002F707E">
      <w:pPr>
        <w:widowControl/>
        <w:tabs>
          <w:tab w:val="left" w:pos="284"/>
        </w:tabs>
        <w:spacing w:line="360" w:lineRule="auto"/>
        <w:jc w:val="left"/>
        <w:rPr>
          <w:rFonts w:ascii="仿宋_GB2312" w:eastAsia="仿宋_GB2312" w:hAnsi="宋体" w:cs="宋体"/>
          <w:b/>
          <w:bCs/>
          <w:kern w:val="0"/>
          <w:sz w:val="24"/>
          <w:szCs w:val="24"/>
        </w:rPr>
      </w:pPr>
    </w:p>
    <w:p w:rsidR="002F707E" w:rsidRDefault="002F70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 xml:space="preserve">Course </w:t>
      </w:r>
      <w:proofErr w:type="spellStart"/>
      <w:r>
        <w:rPr>
          <w:rFonts w:ascii="仿宋_GB2312" w:eastAsia="仿宋_GB2312" w:hAnsi="宋体" w:cs="宋体"/>
          <w:b/>
          <w:bCs/>
          <w:kern w:val="0"/>
          <w:sz w:val="24"/>
          <w:szCs w:val="24"/>
        </w:rPr>
        <w:t>partiation</w:t>
      </w:r>
      <w:proofErr w:type="spellEnd"/>
      <w:r>
        <w:rPr>
          <w:rFonts w:ascii="仿宋_GB2312" w:eastAsia="仿宋_GB2312" w:hAnsi="宋体" w:cs="宋体"/>
          <w:b/>
          <w:bCs/>
          <w:kern w:val="0"/>
          <w:sz w:val="24"/>
          <w:szCs w:val="24"/>
        </w:rPr>
        <w:t xml:space="preserve">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2F707E">
        <w:trPr>
          <w:trHeight w:val="567"/>
          <w:jc w:val="center"/>
        </w:trPr>
        <w:tc>
          <w:tcPr>
            <w:tcW w:w="1866" w:type="dxa"/>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先修课程</w:t>
            </w:r>
          </w:p>
          <w:p w:rsidR="002F707E" w:rsidRDefault="002F707E">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2F707E" w:rsidRDefault="002F707E">
            <w:pPr>
              <w:rPr>
                <w:rFonts w:ascii="华文仿宋" w:eastAsia="华文仿宋" w:hAnsi="华文仿宋"/>
              </w:rPr>
            </w:pPr>
          </w:p>
        </w:tc>
      </w:tr>
      <w:tr w:rsidR="002F707E">
        <w:trPr>
          <w:trHeight w:val="567"/>
          <w:jc w:val="center"/>
        </w:trPr>
        <w:tc>
          <w:tcPr>
            <w:tcW w:w="1866" w:type="dxa"/>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课前预习方法</w:t>
            </w:r>
          </w:p>
          <w:p w:rsidR="002F707E" w:rsidRDefault="002F707E">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2F707E" w:rsidRDefault="00980B96">
            <w:pPr>
              <w:rPr>
                <w:rFonts w:ascii="华文仿宋" w:eastAsia="华文仿宋" w:hAnsi="华文仿宋"/>
              </w:rPr>
            </w:pPr>
            <w:r>
              <w:rPr>
                <w:rFonts w:ascii="华文仿宋" w:eastAsia="华文仿宋" w:hAnsi="华文仿宋" w:hint="eastAsia"/>
              </w:rPr>
              <w:t>提前预习第二节课所研究的案例</w:t>
            </w:r>
          </w:p>
        </w:tc>
      </w:tr>
      <w:tr w:rsidR="002F707E">
        <w:trPr>
          <w:trHeight w:val="567"/>
          <w:jc w:val="center"/>
        </w:trPr>
        <w:tc>
          <w:tcPr>
            <w:tcW w:w="1866" w:type="dxa"/>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课程语言</w:t>
            </w:r>
          </w:p>
          <w:p w:rsidR="002F707E" w:rsidRDefault="002F707E">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2F707E" w:rsidRDefault="00980B96">
            <w:pPr>
              <w:jc w:val="center"/>
              <w:rPr>
                <w:rFonts w:ascii="华文仿宋" w:eastAsia="华文仿宋" w:hAnsi="华文仿宋"/>
              </w:rPr>
            </w:pPr>
            <w:r>
              <w:rPr>
                <w:rFonts w:ascii="华文仿宋" w:eastAsia="华文仿宋" w:hAnsi="华文仿宋" w:hint="eastAsia"/>
              </w:rPr>
              <w:t>■</w:t>
            </w:r>
            <w:r w:rsidR="002F707E">
              <w:rPr>
                <w:rFonts w:ascii="华文仿宋" w:eastAsia="华文仿宋" w:hAnsi="华文仿宋" w:hint="eastAsia"/>
              </w:rPr>
              <w:t>中文</w:t>
            </w:r>
            <w:r w:rsidR="002F707E">
              <w:rPr>
                <w:rFonts w:ascii="华文仿宋" w:eastAsia="华文仿宋" w:hAnsi="华文仿宋"/>
              </w:rPr>
              <w:t xml:space="preserve">  </w:t>
            </w:r>
            <w:r w:rsidR="002F707E">
              <w:rPr>
                <w:rFonts w:ascii="华文仿宋" w:eastAsia="华文仿宋" w:hAnsi="华文仿宋" w:hint="eastAsia"/>
                <w:lang w:eastAsia="zh-TW"/>
              </w:rPr>
              <w:t>□</w:t>
            </w:r>
            <w:r w:rsidR="002F707E">
              <w:rPr>
                <w:rFonts w:ascii="华文仿宋" w:eastAsia="华文仿宋" w:hAnsi="华文仿宋" w:hint="eastAsia"/>
              </w:rPr>
              <w:t>外语</w:t>
            </w:r>
            <w:r w:rsidR="002F707E">
              <w:rPr>
                <w:rFonts w:ascii="华文仿宋" w:eastAsia="华文仿宋" w:hAnsi="华文仿宋"/>
              </w:rPr>
              <w:t xml:space="preserve">  </w:t>
            </w:r>
            <w:r w:rsidR="002F707E">
              <w:rPr>
                <w:rFonts w:ascii="华文仿宋" w:eastAsia="华文仿宋" w:hAnsi="华文仿宋" w:hint="eastAsia"/>
                <w:lang w:eastAsia="zh-TW"/>
              </w:rPr>
              <w:t>□</w:t>
            </w:r>
            <w:r w:rsidR="002F707E">
              <w:rPr>
                <w:rFonts w:ascii="华文仿宋" w:eastAsia="华文仿宋" w:hAnsi="华文仿宋" w:hint="eastAsia"/>
              </w:rPr>
              <w:t>双语</w:t>
            </w:r>
          </w:p>
        </w:tc>
        <w:tc>
          <w:tcPr>
            <w:tcW w:w="1701" w:type="dxa"/>
            <w:gridSpan w:val="2"/>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教材语言</w:t>
            </w:r>
          </w:p>
          <w:p w:rsidR="002F707E" w:rsidRDefault="002F707E">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2F707E" w:rsidRDefault="002F707E">
            <w:pPr>
              <w:jc w:val="center"/>
              <w:rPr>
                <w:rFonts w:ascii="华文仿宋" w:eastAsia="华文仿宋" w:hAnsi="华文仿宋"/>
                <w:lang w:eastAsia="zh-TW"/>
              </w:rPr>
            </w:pP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2F707E">
        <w:trPr>
          <w:trHeight w:val="361"/>
          <w:jc w:val="center"/>
        </w:trPr>
        <w:tc>
          <w:tcPr>
            <w:tcW w:w="1866" w:type="dxa"/>
            <w:tcBorders>
              <w:bottom w:val="single" w:sz="4" w:space="0" w:color="auto"/>
            </w:tcBorders>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考核方式</w:t>
            </w:r>
          </w:p>
          <w:p w:rsidR="002F707E" w:rsidRDefault="002F707E">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2F707E" w:rsidRDefault="002F707E">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proofErr w:type="gramStart"/>
            <w:r>
              <w:rPr>
                <w:rFonts w:ascii="华文仿宋" w:eastAsia="华文仿宋" w:hAnsi="华文仿宋" w:hint="eastAsia"/>
                <w:lang w:eastAsia="zh-TW"/>
              </w:rPr>
              <w:t>机考</w:t>
            </w:r>
            <w:proofErr w:type="gramEnd"/>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2F707E">
        <w:trPr>
          <w:trHeight w:val="478"/>
          <w:jc w:val="center"/>
        </w:trPr>
        <w:tc>
          <w:tcPr>
            <w:tcW w:w="1866" w:type="dxa"/>
            <w:vMerge w:val="restart"/>
            <w:tcBorders>
              <w:top w:val="single" w:sz="4" w:space="0" w:color="auto"/>
            </w:tcBorders>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2F707E" w:rsidRDefault="002F707E">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2F707E">
        <w:trPr>
          <w:trHeight w:val="495"/>
          <w:jc w:val="center"/>
        </w:trPr>
        <w:tc>
          <w:tcPr>
            <w:tcW w:w="1866" w:type="dxa"/>
            <w:vMerge/>
            <w:vAlign w:val="center"/>
          </w:tcPr>
          <w:p w:rsidR="002F707E" w:rsidRDefault="002F70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2F707E" w:rsidRDefault="00980B96">
            <w:pPr>
              <w:spacing w:line="280" w:lineRule="exact"/>
              <w:jc w:val="center"/>
              <w:rPr>
                <w:rFonts w:ascii="华文仿宋" w:eastAsia="华文仿宋" w:hAnsi="华文仿宋"/>
                <w:szCs w:val="21"/>
              </w:rPr>
            </w:pPr>
            <w:r>
              <w:rPr>
                <w:rFonts w:ascii="华文仿宋" w:eastAsia="华文仿宋" w:hAnsi="华文仿宋" w:hint="eastAsia"/>
                <w:szCs w:val="21"/>
              </w:rPr>
              <w:t>14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F707E" w:rsidRDefault="00980B96">
            <w:pPr>
              <w:spacing w:line="280" w:lineRule="exact"/>
              <w:jc w:val="center"/>
              <w:rPr>
                <w:rFonts w:ascii="华文仿宋" w:eastAsia="华文仿宋" w:hAnsi="华文仿宋"/>
                <w:szCs w:val="21"/>
              </w:rPr>
            </w:pPr>
            <w:r>
              <w:rPr>
                <w:rFonts w:ascii="华文仿宋" w:eastAsia="华文仿宋" w:hAnsi="华文仿宋" w:hint="eastAsia"/>
                <w:szCs w:val="21"/>
              </w:rPr>
              <w:t>5</w:t>
            </w:r>
          </w:p>
        </w:tc>
        <w:tc>
          <w:tcPr>
            <w:tcW w:w="2029" w:type="dxa"/>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2F707E" w:rsidRDefault="00980B96">
            <w:pPr>
              <w:spacing w:line="280" w:lineRule="exact"/>
              <w:rPr>
                <w:rFonts w:ascii="华文仿宋" w:eastAsia="华文仿宋" w:hAnsi="华文仿宋"/>
                <w:szCs w:val="21"/>
              </w:rPr>
            </w:pPr>
            <w:r>
              <w:rPr>
                <w:rFonts w:ascii="华文仿宋" w:eastAsia="华文仿宋" w:hAnsi="华文仿宋" w:hint="eastAsia"/>
                <w:szCs w:val="21"/>
              </w:rPr>
              <w:t>0</w:t>
            </w:r>
          </w:p>
        </w:tc>
      </w:tr>
      <w:tr w:rsidR="002F707E">
        <w:trPr>
          <w:trHeight w:val="495"/>
          <w:jc w:val="center"/>
        </w:trPr>
        <w:tc>
          <w:tcPr>
            <w:tcW w:w="1866" w:type="dxa"/>
            <w:vMerge/>
            <w:vAlign w:val="center"/>
          </w:tcPr>
          <w:p w:rsidR="002F707E" w:rsidRDefault="002F70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2F707E" w:rsidRDefault="00980B96">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F707E" w:rsidRDefault="00980B9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2F707E" w:rsidRDefault="00980B96">
            <w:pPr>
              <w:spacing w:line="280" w:lineRule="exact"/>
              <w:rPr>
                <w:rFonts w:ascii="华文仿宋" w:eastAsia="华文仿宋" w:hAnsi="华文仿宋"/>
                <w:szCs w:val="21"/>
              </w:rPr>
            </w:pPr>
            <w:r>
              <w:rPr>
                <w:rFonts w:ascii="华文仿宋" w:eastAsia="华文仿宋" w:hAnsi="华文仿宋" w:hint="eastAsia"/>
                <w:szCs w:val="21"/>
              </w:rPr>
              <w:t>0</w:t>
            </w:r>
          </w:p>
        </w:tc>
      </w:tr>
      <w:tr w:rsidR="002F707E">
        <w:trPr>
          <w:trHeight w:val="495"/>
          <w:jc w:val="center"/>
        </w:trPr>
        <w:tc>
          <w:tcPr>
            <w:tcW w:w="1866" w:type="dxa"/>
            <w:vMerge/>
            <w:vAlign w:val="center"/>
          </w:tcPr>
          <w:p w:rsidR="002F707E" w:rsidRDefault="002F70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2F707E" w:rsidRDefault="00980B9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F707E" w:rsidRDefault="00980B9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2F707E" w:rsidRDefault="002F707E">
            <w:pPr>
              <w:spacing w:line="280" w:lineRule="exact"/>
              <w:rPr>
                <w:rFonts w:ascii="华文仿宋" w:eastAsia="华文仿宋" w:hAnsi="华文仿宋"/>
                <w:szCs w:val="21"/>
                <w:lang w:eastAsia="zh-TW"/>
              </w:rPr>
            </w:pPr>
          </w:p>
        </w:tc>
      </w:tr>
      <w:tr w:rsidR="002F707E">
        <w:trPr>
          <w:trHeight w:val="450"/>
          <w:jc w:val="center"/>
        </w:trPr>
        <w:tc>
          <w:tcPr>
            <w:tcW w:w="1866" w:type="dxa"/>
            <w:vMerge/>
            <w:vAlign w:val="center"/>
          </w:tcPr>
          <w:p w:rsidR="002F707E" w:rsidRDefault="002F70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2F707E" w:rsidRDefault="002F707E">
            <w:pPr>
              <w:spacing w:line="280" w:lineRule="exact"/>
              <w:rPr>
                <w:rFonts w:ascii="华文仿宋" w:eastAsia="华文仿宋" w:hAnsi="华文仿宋"/>
                <w:szCs w:val="21"/>
                <w:lang w:eastAsia="zh-TW"/>
              </w:rPr>
            </w:pPr>
          </w:p>
        </w:tc>
      </w:tr>
      <w:tr w:rsidR="002F707E">
        <w:trPr>
          <w:trHeight w:val="816"/>
          <w:jc w:val="center"/>
        </w:trPr>
        <w:tc>
          <w:tcPr>
            <w:tcW w:w="1866" w:type="dxa"/>
            <w:vAlign w:val="center"/>
          </w:tcPr>
          <w:p w:rsidR="002F707E" w:rsidRDefault="002F707E">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2F707E" w:rsidRDefault="002F707E">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r>
              <w:rPr>
                <w:rFonts w:ascii="华文琥珀" w:eastAsia="华文琥珀" w:hAnsi="华文仿宋"/>
                <w:sz w:val="24"/>
              </w:rPr>
              <w:t>0</w:t>
            </w:r>
            <w:r>
              <w:rPr>
                <w:rFonts w:ascii="华文琥珀" w:eastAsia="华文琥珀" w:hAnsi="华文仿宋" w:hint="eastAsia"/>
                <w:sz w:val="24"/>
              </w:rPr>
              <w:t>”</w:t>
            </w:r>
          </w:p>
          <w:p w:rsidR="002F707E" w:rsidRDefault="002F707E">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r>
              <w:rPr>
                <w:rFonts w:ascii="华文仿宋" w:eastAsia="华文仿宋" w:hAnsi="华文仿宋"/>
              </w:rPr>
              <w:t>0</w:t>
            </w:r>
            <w:r>
              <w:rPr>
                <w:rFonts w:ascii="华文仿宋" w:eastAsia="华文仿宋" w:hAnsi="华文仿宋" w:hint="eastAsia"/>
              </w:rPr>
              <w:t>”，如全过程考核课程没有期末考试，则在次数中填写“</w:t>
            </w:r>
            <w:r>
              <w:rPr>
                <w:rFonts w:ascii="华文仿宋" w:eastAsia="华文仿宋" w:hAnsi="华文仿宋"/>
              </w:rPr>
              <w:t>0</w:t>
            </w:r>
            <w:r>
              <w:rPr>
                <w:rFonts w:ascii="华文仿宋" w:eastAsia="华文仿宋" w:hAnsi="华文仿宋" w:hint="eastAsia"/>
              </w:rPr>
              <w:t>”</w:t>
            </w:r>
          </w:p>
        </w:tc>
      </w:tr>
    </w:tbl>
    <w:p w:rsidR="002F707E" w:rsidRDefault="002F70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2F707E">
        <w:trPr>
          <w:trHeight w:val="560"/>
          <w:jc w:val="center"/>
        </w:trPr>
        <w:tc>
          <w:tcPr>
            <w:tcW w:w="1098" w:type="dxa"/>
            <w:vMerge w:val="restart"/>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lastRenderedPageBreak/>
              <w:t>成绩评价</w:t>
            </w:r>
          </w:p>
          <w:p w:rsidR="002F707E" w:rsidRDefault="002F707E">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2F707E" w:rsidRDefault="002F707E">
            <w:pPr>
              <w:jc w:val="center"/>
              <w:rPr>
                <w:rFonts w:ascii="华文仿宋" w:eastAsia="华文仿宋" w:hAnsi="华文仿宋"/>
                <w:szCs w:val="21"/>
                <w:lang w:eastAsia="zh-TW"/>
              </w:rPr>
            </w:pPr>
            <w:r>
              <w:rPr>
                <w:rFonts w:ascii="华文仿宋" w:eastAsia="华文仿宋" w:hAnsi="华文仿宋"/>
                <w:szCs w:val="21"/>
              </w:rPr>
              <w:t>%</w:t>
            </w:r>
          </w:p>
        </w:tc>
      </w:tr>
      <w:tr w:rsidR="002F707E">
        <w:trPr>
          <w:trHeight w:val="560"/>
          <w:jc w:val="center"/>
        </w:trPr>
        <w:tc>
          <w:tcPr>
            <w:tcW w:w="1098" w:type="dxa"/>
            <w:vMerge/>
            <w:vAlign w:val="center"/>
          </w:tcPr>
          <w:p w:rsidR="002F707E" w:rsidRDefault="002F707E">
            <w:pPr>
              <w:spacing w:line="280" w:lineRule="exact"/>
              <w:jc w:val="center"/>
              <w:rPr>
                <w:rFonts w:ascii="华文仿宋" w:eastAsia="华文仿宋" w:hAnsi="华文仿宋"/>
                <w:szCs w:val="21"/>
                <w:lang w:eastAsia="zh-TW"/>
              </w:rPr>
            </w:pPr>
          </w:p>
        </w:tc>
        <w:tc>
          <w:tcPr>
            <w:tcW w:w="1922" w:type="dxa"/>
            <w:vAlign w:val="center"/>
          </w:tcPr>
          <w:p w:rsidR="002F707E" w:rsidRDefault="002F707E">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2F707E" w:rsidRDefault="002F707E">
            <w:pPr>
              <w:spacing w:line="280" w:lineRule="exact"/>
              <w:rPr>
                <w:rFonts w:ascii="华文仿宋" w:eastAsia="华文仿宋" w:hAnsi="华文仿宋"/>
                <w:szCs w:val="21"/>
                <w:lang w:eastAsia="zh-TW"/>
              </w:rPr>
            </w:pPr>
          </w:p>
        </w:tc>
        <w:tc>
          <w:tcPr>
            <w:tcW w:w="1945" w:type="dxa"/>
            <w:vAlign w:val="center"/>
          </w:tcPr>
          <w:p w:rsidR="002F707E" w:rsidRDefault="002F707E">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2F707E" w:rsidRDefault="002F707E">
            <w:pPr>
              <w:spacing w:line="280" w:lineRule="exact"/>
              <w:rPr>
                <w:rFonts w:ascii="华文仿宋" w:eastAsia="华文仿宋" w:hAnsi="华文仿宋"/>
                <w:szCs w:val="21"/>
                <w:lang w:eastAsia="zh-TW"/>
              </w:rPr>
            </w:pPr>
          </w:p>
        </w:tc>
        <w:tc>
          <w:tcPr>
            <w:tcW w:w="1998" w:type="dxa"/>
            <w:vAlign w:val="center"/>
          </w:tcPr>
          <w:p w:rsidR="002F707E" w:rsidRDefault="002F707E">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2F707E" w:rsidRDefault="002F707E">
            <w:pPr>
              <w:spacing w:line="280" w:lineRule="exact"/>
              <w:rPr>
                <w:rFonts w:ascii="华文仿宋" w:eastAsia="华文仿宋" w:hAnsi="华文仿宋"/>
                <w:szCs w:val="21"/>
                <w:lang w:eastAsia="zh-TW"/>
              </w:rPr>
            </w:pPr>
          </w:p>
        </w:tc>
      </w:tr>
      <w:tr w:rsidR="002F707E">
        <w:trPr>
          <w:trHeight w:val="560"/>
          <w:jc w:val="center"/>
        </w:trPr>
        <w:tc>
          <w:tcPr>
            <w:tcW w:w="1098" w:type="dxa"/>
            <w:vMerge/>
            <w:vAlign w:val="center"/>
          </w:tcPr>
          <w:p w:rsidR="002F707E" w:rsidRDefault="002F707E">
            <w:pPr>
              <w:spacing w:line="280" w:lineRule="exact"/>
              <w:jc w:val="center"/>
              <w:rPr>
                <w:rFonts w:ascii="华文仿宋" w:eastAsia="华文仿宋" w:hAnsi="华文仿宋"/>
                <w:szCs w:val="21"/>
                <w:lang w:eastAsia="zh-TW"/>
              </w:rPr>
            </w:pPr>
          </w:p>
        </w:tc>
        <w:tc>
          <w:tcPr>
            <w:tcW w:w="1922" w:type="dxa"/>
            <w:vAlign w:val="center"/>
          </w:tcPr>
          <w:p w:rsidR="002F707E" w:rsidRDefault="002F707E">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2F707E" w:rsidRDefault="00980B96">
            <w:pPr>
              <w:spacing w:line="280" w:lineRule="exact"/>
              <w:rPr>
                <w:rFonts w:ascii="华文仿宋" w:eastAsia="华文仿宋" w:hAnsi="华文仿宋"/>
                <w:szCs w:val="21"/>
              </w:rPr>
            </w:pPr>
            <w:r>
              <w:rPr>
                <w:rFonts w:ascii="华文仿宋" w:eastAsia="华文仿宋" w:hAnsi="华文仿宋" w:hint="eastAsia"/>
                <w:szCs w:val="21"/>
              </w:rPr>
              <w:t>40</w:t>
            </w:r>
          </w:p>
        </w:tc>
        <w:tc>
          <w:tcPr>
            <w:tcW w:w="1945"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2F707E" w:rsidRDefault="002F707E">
            <w:pPr>
              <w:spacing w:line="280" w:lineRule="exact"/>
              <w:rPr>
                <w:rFonts w:ascii="华文仿宋" w:eastAsia="华文仿宋" w:hAnsi="华文仿宋"/>
                <w:szCs w:val="21"/>
              </w:rPr>
            </w:pPr>
          </w:p>
        </w:tc>
        <w:tc>
          <w:tcPr>
            <w:tcW w:w="1998" w:type="dxa"/>
            <w:vAlign w:val="center"/>
          </w:tcPr>
          <w:p w:rsidR="002F707E" w:rsidRDefault="002F707E">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2F707E" w:rsidRDefault="002F707E">
            <w:pPr>
              <w:spacing w:line="280" w:lineRule="exact"/>
              <w:rPr>
                <w:rFonts w:ascii="华文仿宋" w:eastAsia="华文仿宋" w:hAnsi="华文仿宋"/>
                <w:szCs w:val="21"/>
                <w:lang w:eastAsia="zh-TW"/>
              </w:rPr>
            </w:pPr>
          </w:p>
        </w:tc>
      </w:tr>
      <w:tr w:rsidR="002F707E">
        <w:trPr>
          <w:trHeight w:val="560"/>
          <w:jc w:val="center"/>
        </w:trPr>
        <w:tc>
          <w:tcPr>
            <w:tcW w:w="1098" w:type="dxa"/>
            <w:vMerge/>
            <w:vAlign w:val="center"/>
          </w:tcPr>
          <w:p w:rsidR="002F707E" w:rsidRDefault="002F707E">
            <w:pPr>
              <w:spacing w:line="280" w:lineRule="exact"/>
              <w:jc w:val="center"/>
              <w:rPr>
                <w:rFonts w:ascii="华文仿宋" w:eastAsia="华文仿宋" w:hAnsi="华文仿宋"/>
                <w:szCs w:val="21"/>
                <w:lang w:eastAsia="zh-TW"/>
              </w:rPr>
            </w:pPr>
          </w:p>
        </w:tc>
        <w:tc>
          <w:tcPr>
            <w:tcW w:w="1922"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2F707E" w:rsidRDefault="002F707E">
            <w:pPr>
              <w:spacing w:line="280" w:lineRule="exact"/>
              <w:rPr>
                <w:rFonts w:ascii="华文仿宋" w:eastAsia="华文仿宋" w:hAnsi="华文仿宋"/>
                <w:szCs w:val="21"/>
                <w:lang w:eastAsia="zh-TW"/>
              </w:rPr>
            </w:pPr>
          </w:p>
        </w:tc>
        <w:tc>
          <w:tcPr>
            <w:tcW w:w="1945"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2F707E" w:rsidRDefault="002F707E">
            <w:pPr>
              <w:spacing w:line="280" w:lineRule="exact"/>
              <w:rPr>
                <w:rFonts w:ascii="华文仿宋" w:eastAsia="华文仿宋" w:hAnsi="华文仿宋"/>
                <w:szCs w:val="21"/>
                <w:lang w:eastAsia="zh-TW"/>
              </w:rPr>
            </w:pPr>
          </w:p>
        </w:tc>
        <w:tc>
          <w:tcPr>
            <w:tcW w:w="1998"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2F707E" w:rsidRDefault="002F707E">
            <w:pPr>
              <w:spacing w:line="280" w:lineRule="exact"/>
              <w:rPr>
                <w:rFonts w:ascii="华文仿宋" w:eastAsia="华文仿宋" w:hAnsi="华文仿宋"/>
                <w:szCs w:val="21"/>
              </w:rPr>
            </w:pPr>
          </w:p>
        </w:tc>
      </w:tr>
      <w:tr w:rsidR="002F707E">
        <w:trPr>
          <w:trHeight w:val="560"/>
          <w:jc w:val="center"/>
        </w:trPr>
        <w:tc>
          <w:tcPr>
            <w:tcW w:w="1098" w:type="dxa"/>
            <w:vMerge/>
            <w:vAlign w:val="center"/>
          </w:tcPr>
          <w:p w:rsidR="002F707E" w:rsidRDefault="002F707E">
            <w:pPr>
              <w:spacing w:line="280" w:lineRule="exact"/>
              <w:jc w:val="center"/>
              <w:rPr>
                <w:rFonts w:ascii="华文仿宋" w:eastAsia="华文仿宋" w:hAnsi="华文仿宋"/>
                <w:szCs w:val="21"/>
                <w:lang w:eastAsia="zh-TW"/>
              </w:rPr>
            </w:pPr>
          </w:p>
        </w:tc>
        <w:tc>
          <w:tcPr>
            <w:tcW w:w="1922" w:type="dxa"/>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2F707E" w:rsidRDefault="00980B96">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2F707E" w:rsidRDefault="002F707E">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2F707E" w:rsidRDefault="00980B96">
            <w:pPr>
              <w:spacing w:line="280" w:lineRule="exact"/>
              <w:rPr>
                <w:rFonts w:ascii="华文仿宋" w:eastAsia="华文仿宋" w:hAnsi="华文仿宋"/>
                <w:szCs w:val="21"/>
              </w:rPr>
            </w:pPr>
            <w:r>
              <w:rPr>
                <w:rFonts w:ascii="华文仿宋" w:eastAsia="华文仿宋" w:hAnsi="华文仿宋" w:hint="eastAsia"/>
                <w:szCs w:val="21"/>
              </w:rPr>
              <w:t>30</w:t>
            </w:r>
          </w:p>
        </w:tc>
        <w:tc>
          <w:tcPr>
            <w:tcW w:w="1998"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2F707E" w:rsidRDefault="002F707E">
            <w:pPr>
              <w:spacing w:line="280" w:lineRule="exact"/>
              <w:rPr>
                <w:rFonts w:ascii="华文仿宋" w:eastAsia="华文仿宋" w:hAnsi="华文仿宋"/>
                <w:szCs w:val="21"/>
                <w:lang w:eastAsia="zh-TW"/>
              </w:rPr>
            </w:pPr>
          </w:p>
        </w:tc>
      </w:tr>
      <w:tr w:rsidR="002F707E">
        <w:trPr>
          <w:trHeight w:val="560"/>
          <w:jc w:val="center"/>
        </w:trPr>
        <w:tc>
          <w:tcPr>
            <w:tcW w:w="1098" w:type="dxa"/>
            <w:vMerge/>
            <w:vAlign w:val="center"/>
          </w:tcPr>
          <w:p w:rsidR="002F707E" w:rsidRDefault="002F707E">
            <w:pPr>
              <w:spacing w:line="280" w:lineRule="exact"/>
              <w:jc w:val="center"/>
              <w:rPr>
                <w:rFonts w:ascii="华文仿宋" w:eastAsia="华文仿宋" w:hAnsi="华文仿宋"/>
                <w:szCs w:val="21"/>
                <w:lang w:eastAsia="zh-TW"/>
              </w:rPr>
            </w:pPr>
          </w:p>
        </w:tc>
        <w:tc>
          <w:tcPr>
            <w:tcW w:w="1922" w:type="dxa"/>
            <w:vAlign w:val="center"/>
          </w:tcPr>
          <w:p w:rsidR="002F707E" w:rsidRDefault="002F70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2F707E" w:rsidRDefault="002F707E">
            <w:pPr>
              <w:spacing w:line="280" w:lineRule="exact"/>
              <w:rPr>
                <w:rFonts w:ascii="华文仿宋" w:eastAsia="华文仿宋" w:hAnsi="华文仿宋"/>
                <w:szCs w:val="21"/>
                <w:lang w:eastAsia="zh-TW"/>
              </w:rPr>
            </w:pPr>
          </w:p>
        </w:tc>
        <w:tc>
          <w:tcPr>
            <w:tcW w:w="1945"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2F707E" w:rsidRDefault="002F707E">
            <w:pPr>
              <w:spacing w:line="280" w:lineRule="exact"/>
              <w:rPr>
                <w:rFonts w:ascii="华文仿宋" w:eastAsia="华文仿宋" w:hAnsi="华文仿宋"/>
                <w:szCs w:val="21"/>
                <w:lang w:eastAsia="zh-TW"/>
              </w:rPr>
            </w:pPr>
          </w:p>
        </w:tc>
        <w:tc>
          <w:tcPr>
            <w:tcW w:w="1998" w:type="dxa"/>
            <w:vAlign w:val="center"/>
          </w:tcPr>
          <w:p w:rsidR="002F707E" w:rsidRDefault="002F707E">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2F707E" w:rsidRDefault="002F707E">
            <w:pPr>
              <w:spacing w:line="280" w:lineRule="exact"/>
              <w:rPr>
                <w:rFonts w:ascii="华文仿宋" w:eastAsia="华文仿宋" w:hAnsi="华文仿宋"/>
                <w:szCs w:val="21"/>
                <w:lang w:eastAsia="zh-TW"/>
              </w:rPr>
            </w:pPr>
          </w:p>
        </w:tc>
      </w:tr>
      <w:tr w:rsidR="002F707E">
        <w:trPr>
          <w:trHeight w:val="497"/>
          <w:jc w:val="center"/>
        </w:trPr>
        <w:tc>
          <w:tcPr>
            <w:tcW w:w="1098" w:type="dxa"/>
            <w:vMerge/>
          </w:tcPr>
          <w:p w:rsidR="002F707E" w:rsidRDefault="002F707E">
            <w:pPr>
              <w:spacing w:line="280" w:lineRule="exact"/>
              <w:rPr>
                <w:rFonts w:ascii="华文仿宋" w:eastAsia="华文仿宋" w:hAnsi="华文仿宋"/>
                <w:szCs w:val="21"/>
                <w:lang w:eastAsia="zh-TW"/>
              </w:rPr>
            </w:pPr>
          </w:p>
        </w:tc>
        <w:tc>
          <w:tcPr>
            <w:tcW w:w="8841" w:type="dxa"/>
            <w:gridSpan w:val="6"/>
          </w:tcPr>
          <w:p w:rsidR="002F707E" w:rsidRDefault="002F707E">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2F707E" w:rsidRDefault="002F707E">
            <w:pPr>
              <w:spacing w:line="280" w:lineRule="exact"/>
              <w:rPr>
                <w:rFonts w:ascii="华文仿宋" w:eastAsia="华文仿宋" w:hAnsi="华文仿宋"/>
                <w:szCs w:val="21"/>
              </w:rPr>
            </w:pPr>
          </w:p>
          <w:p w:rsidR="002F707E" w:rsidRDefault="002F707E">
            <w:pPr>
              <w:spacing w:line="280" w:lineRule="exact"/>
              <w:rPr>
                <w:rFonts w:ascii="华文仿宋" w:eastAsia="华文仿宋" w:hAnsi="华文仿宋"/>
                <w:szCs w:val="21"/>
                <w:lang w:eastAsia="zh-TW"/>
              </w:rPr>
            </w:pPr>
          </w:p>
        </w:tc>
      </w:tr>
      <w:tr w:rsidR="002F707E">
        <w:trPr>
          <w:trHeight w:val="306"/>
          <w:jc w:val="center"/>
        </w:trPr>
        <w:tc>
          <w:tcPr>
            <w:tcW w:w="1098" w:type="dxa"/>
            <w:vMerge/>
            <w:vAlign w:val="center"/>
          </w:tcPr>
          <w:p w:rsidR="002F707E" w:rsidRDefault="002F707E">
            <w:pPr>
              <w:spacing w:line="280" w:lineRule="exact"/>
              <w:jc w:val="right"/>
              <w:rPr>
                <w:rFonts w:ascii="华文仿宋" w:eastAsia="华文仿宋" w:hAnsi="华文仿宋"/>
                <w:szCs w:val="21"/>
                <w:lang w:eastAsia="zh-TW"/>
              </w:rPr>
            </w:pPr>
          </w:p>
        </w:tc>
        <w:tc>
          <w:tcPr>
            <w:tcW w:w="8841" w:type="dxa"/>
            <w:gridSpan w:val="6"/>
            <w:vAlign w:val="center"/>
          </w:tcPr>
          <w:p w:rsidR="002F707E" w:rsidRDefault="002F707E" w:rsidP="00980B96">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2F707E" w:rsidRDefault="002F707E">
      <w:pPr>
        <w:pStyle w:val="1"/>
        <w:ind w:firstLineChars="0" w:firstLine="0"/>
        <w:jc w:val="left"/>
        <w:rPr>
          <w:rFonts w:ascii="华文仿宋" w:eastAsia="华文仿宋" w:hAnsi="华文仿宋"/>
          <w:b/>
          <w:bCs/>
          <w:sz w:val="24"/>
          <w:szCs w:val="24"/>
        </w:rPr>
      </w:pPr>
    </w:p>
    <w:p w:rsidR="002F707E" w:rsidRDefault="002F707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2F707E" w:rsidTr="0073160F">
        <w:trPr>
          <w:trHeight w:val="1914"/>
        </w:trPr>
        <w:tc>
          <w:tcPr>
            <w:tcW w:w="10065" w:type="dxa"/>
          </w:tcPr>
          <w:p w:rsidR="002F707E" w:rsidRPr="0073160F" w:rsidRDefault="00980B96" w:rsidP="0073160F">
            <w:pPr>
              <w:jc w:val="left"/>
              <w:rPr>
                <w:rFonts w:ascii="华文仿宋" w:eastAsia="华文仿宋" w:hAnsi="华文仿宋"/>
                <w:sz w:val="28"/>
                <w:szCs w:val="28"/>
              </w:rPr>
            </w:pPr>
            <w:r w:rsidRPr="00341B0E">
              <w:rPr>
                <w:rFonts w:ascii="华文仿宋" w:eastAsia="华文仿宋" w:hAnsi="华文仿宋" w:hint="eastAsia"/>
                <w:sz w:val="28"/>
                <w:szCs w:val="28"/>
              </w:rPr>
              <w:t>把评分标准以及评分细节告诉学生</w:t>
            </w:r>
          </w:p>
        </w:tc>
      </w:tr>
    </w:tbl>
    <w:p w:rsidR="002F707E" w:rsidRDefault="002F707E">
      <w:pPr>
        <w:jc w:val="left"/>
        <w:rPr>
          <w:rFonts w:ascii="华文仿宋" w:eastAsia="华文仿宋" w:hAnsi="华文仿宋"/>
          <w:sz w:val="28"/>
          <w:szCs w:val="28"/>
        </w:rPr>
      </w:pPr>
    </w:p>
    <w:sectPr w:rsidR="002F707E" w:rsidSect="004A3F15">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DEC" w:rsidRDefault="00065DEC">
      <w:r>
        <w:separator/>
      </w:r>
    </w:p>
  </w:endnote>
  <w:endnote w:type="continuationSeparator" w:id="0">
    <w:p w:rsidR="00065DEC" w:rsidRDefault="00065D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altName w:val="微软雅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琥珀">
    <w:altName w:val="chs_boot"/>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DEC" w:rsidRDefault="00065DEC">
      <w:r>
        <w:separator/>
      </w:r>
    </w:p>
  </w:footnote>
  <w:footnote w:type="continuationSeparator" w:id="0">
    <w:p w:rsidR="00065DEC" w:rsidRDefault="00065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07E" w:rsidRPr="00277646" w:rsidRDefault="002F707E"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25F92"/>
    <w:rsid w:val="0004240B"/>
    <w:rsid w:val="00060B88"/>
    <w:rsid w:val="00060C84"/>
    <w:rsid w:val="00065DEC"/>
    <w:rsid w:val="0007064D"/>
    <w:rsid w:val="00094036"/>
    <w:rsid w:val="000A3B28"/>
    <w:rsid w:val="000B699E"/>
    <w:rsid w:val="000B797F"/>
    <w:rsid w:val="000C0FBD"/>
    <w:rsid w:val="000C1DE1"/>
    <w:rsid w:val="000C7BA2"/>
    <w:rsid w:val="000D3AD3"/>
    <w:rsid w:val="000D62EE"/>
    <w:rsid w:val="000E7657"/>
    <w:rsid w:val="00114A76"/>
    <w:rsid w:val="00135F4E"/>
    <w:rsid w:val="00143EBD"/>
    <w:rsid w:val="00162786"/>
    <w:rsid w:val="00191C46"/>
    <w:rsid w:val="001B10D3"/>
    <w:rsid w:val="001C58E5"/>
    <w:rsid w:val="001E6BBB"/>
    <w:rsid w:val="001F6598"/>
    <w:rsid w:val="0021017C"/>
    <w:rsid w:val="002261E0"/>
    <w:rsid w:val="00257E8E"/>
    <w:rsid w:val="00264C8D"/>
    <w:rsid w:val="00277646"/>
    <w:rsid w:val="00291C18"/>
    <w:rsid w:val="002E30F6"/>
    <w:rsid w:val="002F707E"/>
    <w:rsid w:val="00320829"/>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A3F15"/>
    <w:rsid w:val="004C2C54"/>
    <w:rsid w:val="004E004C"/>
    <w:rsid w:val="00515B1E"/>
    <w:rsid w:val="005351B5"/>
    <w:rsid w:val="00535B15"/>
    <w:rsid w:val="00541501"/>
    <w:rsid w:val="00547846"/>
    <w:rsid w:val="005655EE"/>
    <w:rsid w:val="005835CC"/>
    <w:rsid w:val="00592359"/>
    <w:rsid w:val="005F61F2"/>
    <w:rsid w:val="00613DB0"/>
    <w:rsid w:val="0062133D"/>
    <w:rsid w:val="006349C1"/>
    <w:rsid w:val="00650E1F"/>
    <w:rsid w:val="00677F05"/>
    <w:rsid w:val="006907D4"/>
    <w:rsid w:val="006D4F1F"/>
    <w:rsid w:val="00721F87"/>
    <w:rsid w:val="0073160F"/>
    <w:rsid w:val="00733356"/>
    <w:rsid w:val="00740E4E"/>
    <w:rsid w:val="007576A7"/>
    <w:rsid w:val="0076588C"/>
    <w:rsid w:val="00775B63"/>
    <w:rsid w:val="007B1E27"/>
    <w:rsid w:val="007E5F3A"/>
    <w:rsid w:val="008146B6"/>
    <w:rsid w:val="0081759E"/>
    <w:rsid w:val="00817FD7"/>
    <w:rsid w:val="008545FA"/>
    <w:rsid w:val="00862364"/>
    <w:rsid w:val="0087176B"/>
    <w:rsid w:val="00887533"/>
    <w:rsid w:val="00895DCD"/>
    <w:rsid w:val="008C70C3"/>
    <w:rsid w:val="008F547A"/>
    <w:rsid w:val="00907C7C"/>
    <w:rsid w:val="00917D12"/>
    <w:rsid w:val="00924673"/>
    <w:rsid w:val="00952A72"/>
    <w:rsid w:val="00980B96"/>
    <w:rsid w:val="00982634"/>
    <w:rsid w:val="009A1F2D"/>
    <w:rsid w:val="009B6357"/>
    <w:rsid w:val="009F3A3D"/>
    <w:rsid w:val="00A006B8"/>
    <w:rsid w:val="00A00A83"/>
    <w:rsid w:val="00A1123B"/>
    <w:rsid w:val="00A43C6F"/>
    <w:rsid w:val="00A6632B"/>
    <w:rsid w:val="00A742E2"/>
    <w:rsid w:val="00A92D5A"/>
    <w:rsid w:val="00A962DE"/>
    <w:rsid w:val="00A97B9A"/>
    <w:rsid w:val="00AB33EA"/>
    <w:rsid w:val="00AB434C"/>
    <w:rsid w:val="00AC71AD"/>
    <w:rsid w:val="00AE29BD"/>
    <w:rsid w:val="00B62AA7"/>
    <w:rsid w:val="00B6532A"/>
    <w:rsid w:val="00BC40D3"/>
    <w:rsid w:val="00BD0993"/>
    <w:rsid w:val="00C621A9"/>
    <w:rsid w:val="00C84686"/>
    <w:rsid w:val="00CC4D22"/>
    <w:rsid w:val="00CD1DF2"/>
    <w:rsid w:val="00D00D5A"/>
    <w:rsid w:val="00D55274"/>
    <w:rsid w:val="00D814F0"/>
    <w:rsid w:val="00D83EFA"/>
    <w:rsid w:val="00DB2791"/>
    <w:rsid w:val="00E04540"/>
    <w:rsid w:val="00E335A2"/>
    <w:rsid w:val="00E403CE"/>
    <w:rsid w:val="00E64F43"/>
    <w:rsid w:val="00E7450E"/>
    <w:rsid w:val="00E77715"/>
    <w:rsid w:val="00EA4718"/>
    <w:rsid w:val="00EB1D11"/>
    <w:rsid w:val="00EB73F0"/>
    <w:rsid w:val="00ED0E29"/>
    <w:rsid w:val="00EE77C5"/>
    <w:rsid w:val="00F06B90"/>
    <w:rsid w:val="00F12F7B"/>
    <w:rsid w:val="00F675F3"/>
    <w:rsid w:val="00F748BC"/>
    <w:rsid w:val="00F83A97"/>
    <w:rsid w:val="00F94B5C"/>
    <w:rsid w:val="00FB0950"/>
    <w:rsid w:val="2F9970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3F1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4A3F15"/>
    <w:rPr>
      <w:sz w:val="18"/>
      <w:szCs w:val="18"/>
    </w:rPr>
  </w:style>
  <w:style w:type="character" w:customStyle="1" w:styleId="Char">
    <w:name w:val="批注框文本 Char"/>
    <w:basedOn w:val="a0"/>
    <w:link w:val="a3"/>
    <w:uiPriority w:val="99"/>
    <w:semiHidden/>
    <w:locked/>
    <w:rsid w:val="004A3F15"/>
    <w:rPr>
      <w:rFonts w:cs="Times New Roman"/>
      <w:sz w:val="18"/>
      <w:szCs w:val="18"/>
    </w:rPr>
  </w:style>
  <w:style w:type="paragraph" w:styleId="a4">
    <w:name w:val="footer"/>
    <w:basedOn w:val="a"/>
    <w:link w:val="Char0"/>
    <w:uiPriority w:val="99"/>
    <w:rsid w:val="004A3F15"/>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A3F15"/>
    <w:rPr>
      <w:rFonts w:cs="Times New Roman"/>
      <w:sz w:val="18"/>
      <w:szCs w:val="18"/>
    </w:rPr>
  </w:style>
  <w:style w:type="paragraph" w:styleId="a5">
    <w:name w:val="header"/>
    <w:basedOn w:val="a"/>
    <w:link w:val="Char1"/>
    <w:uiPriority w:val="99"/>
    <w:rsid w:val="004A3F1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4A3F15"/>
    <w:rPr>
      <w:rFonts w:cs="Times New Roman"/>
      <w:sz w:val="18"/>
      <w:szCs w:val="18"/>
    </w:rPr>
  </w:style>
  <w:style w:type="table" w:styleId="a6">
    <w:name w:val="Table Grid"/>
    <w:basedOn w:val="a1"/>
    <w:uiPriority w:val="99"/>
    <w:rsid w:val="004A3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4A3F15"/>
    <w:pPr>
      <w:ind w:firstLineChars="200" w:firstLine="420"/>
    </w:pPr>
  </w:style>
  <w:style w:type="character" w:customStyle="1" w:styleId="f141">
    <w:name w:val="f141"/>
    <w:basedOn w:val="a0"/>
    <w:uiPriority w:val="99"/>
    <w:rsid w:val="004A3F15"/>
    <w:rPr>
      <w:rFonts w:cs="Times New Roman"/>
      <w:sz w:val="22"/>
      <w:szCs w:val="22"/>
    </w:rPr>
  </w:style>
  <w:style w:type="character" w:styleId="a7">
    <w:name w:val="Strong"/>
    <w:basedOn w:val="a0"/>
    <w:uiPriority w:val="99"/>
    <w:qFormat/>
    <w:locked/>
    <w:rsid w:val="00094036"/>
    <w:rPr>
      <w:rFonts w:cs="Times New Roman"/>
      <w:b/>
      <w:bCs/>
    </w:rPr>
  </w:style>
</w:styles>
</file>

<file path=word/webSettings.xml><?xml version="1.0" encoding="utf-8"?>
<w:webSettings xmlns:r="http://schemas.openxmlformats.org/officeDocument/2006/relationships" xmlns:w="http://schemas.openxmlformats.org/wordprocessingml/2006/main">
  <w:divs>
    <w:div w:id="1865049113">
      <w:marLeft w:val="0"/>
      <w:marRight w:val="0"/>
      <w:marTop w:val="100"/>
      <w:marBottom w:val="100"/>
      <w:divBdr>
        <w:top w:val="none" w:sz="0" w:space="0" w:color="auto"/>
        <w:left w:val="none" w:sz="0" w:space="0" w:color="auto"/>
        <w:bottom w:val="none" w:sz="0" w:space="0" w:color="auto"/>
        <w:right w:val="none" w:sz="0" w:space="0" w:color="auto"/>
      </w:divBdr>
      <w:divsChild>
        <w:div w:id="1865049114">
          <w:marLeft w:val="0"/>
          <w:marRight w:val="0"/>
          <w:marTop w:val="0"/>
          <w:marBottom w:val="0"/>
          <w:divBdr>
            <w:top w:val="none" w:sz="0" w:space="0" w:color="auto"/>
            <w:left w:val="none" w:sz="0" w:space="0" w:color="auto"/>
            <w:bottom w:val="none" w:sz="0" w:space="0" w:color="auto"/>
            <w:right w:val="none" w:sz="0" w:space="0" w:color="auto"/>
          </w:divBdr>
          <w:divsChild>
            <w:div w:id="1865049110">
              <w:marLeft w:val="0"/>
              <w:marRight w:val="0"/>
              <w:marTop w:val="0"/>
              <w:marBottom w:val="0"/>
              <w:divBdr>
                <w:top w:val="none" w:sz="0" w:space="0" w:color="auto"/>
                <w:left w:val="none" w:sz="0" w:space="0" w:color="auto"/>
                <w:bottom w:val="none" w:sz="0" w:space="0" w:color="auto"/>
                <w:right w:val="none" w:sz="0" w:space="0" w:color="auto"/>
              </w:divBdr>
              <w:divsChild>
                <w:div w:id="1865049105">
                  <w:marLeft w:val="0"/>
                  <w:marRight w:val="0"/>
                  <w:marTop w:val="0"/>
                  <w:marBottom w:val="0"/>
                  <w:divBdr>
                    <w:top w:val="none" w:sz="0" w:space="0" w:color="auto"/>
                    <w:left w:val="none" w:sz="0" w:space="0" w:color="auto"/>
                    <w:bottom w:val="none" w:sz="0" w:space="0" w:color="auto"/>
                    <w:right w:val="none" w:sz="0" w:space="0" w:color="auto"/>
                  </w:divBdr>
                  <w:divsChild>
                    <w:div w:id="1865049115">
                      <w:marLeft w:val="0"/>
                      <w:marRight w:val="0"/>
                      <w:marTop w:val="120"/>
                      <w:marBottom w:val="0"/>
                      <w:divBdr>
                        <w:top w:val="none" w:sz="0" w:space="0" w:color="auto"/>
                        <w:left w:val="none" w:sz="0" w:space="0" w:color="auto"/>
                        <w:bottom w:val="none" w:sz="0" w:space="0" w:color="auto"/>
                        <w:right w:val="none" w:sz="0" w:space="0" w:color="auto"/>
                      </w:divBdr>
                      <w:divsChild>
                        <w:div w:id="1865049103">
                          <w:marLeft w:val="0"/>
                          <w:marRight w:val="0"/>
                          <w:marTop w:val="0"/>
                          <w:marBottom w:val="0"/>
                          <w:divBdr>
                            <w:top w:val="none" w:sz="0" w:space="0" w:color="auto"/>
                            <w:left w:val="none" w:sz="0" w:space="0" w:color="auto"/>
                            <w:bottom w:val="none" w:sz="0" w:space="0" w:color="auto"/>
                            <w:right w:val="none" w:sz="0" w:space="0" w:color="auto"/>
                          </w:divBdr>
                          <w:divsChild>
                            <w:div w:id="1865049101">
                              <w:marLeft w:val="0"/>
                              <w:marRight w:val="0"/>
                              <w:marTop w:val="0"/>
                              <w:marBottom w:val="0"/>
                              <w:divBdr>
                                <w:top w:val="none" w:sz="0" w:space="0" w:color="auto"/>
                                <w:left w:val="none" w:sz="0" w:space="0" w:color="auto"/>
                                <w:bottom w:val="none" w:sz="0" w:space="0" w:color="auto"/>
                                <w:right w:val="none" w:sz="0" w:space="0" w:color="auto"/>
                              </w:divBdr>
                              <w:divsChild>
                                <w:div w:id="1865049109">
                                  <w:marLeft w:val="0"/>
                                  <w:marRight w:val="0"/>
                                  <w:marTop w:val="0"/>
                                  <w:marBottom w:val="0"/>
                                  <w:divBdr>
                                    <w:top w:val="none" w:sz="0" w:space="0" w:color="auto"/>
                                    <w:left w:val="none" w:sz="0" w:space="0" w:color="auto"/>
                                    <w:bottom w:val="none" w:sz="0" w:space="0" w:color="auto"/>
                                    <w:right w:val="none" w:sz="0" w:space="0" w:color="auto"/>
                                  </w:divBdr>
                                  <w:divsChild>
                                    <w:div w:id="1865049111">
                                      <w:marLeft w:val="0"/>
                                      <w:marRight w:val="0"/>
                                      <w:marTop w:val="0"/>
                                      <w:marBottom w:val="0"/>
                                      <w:divBdr>
                                        <w:top w:val="none" w:sz="0" w:space="0" w:color="auto"/>
                                        <w:left w:val="none" w:sz="0" w:space="0" w:color="auto"/>
                                        <w:bottom w:val="none" w:sz="0" w:space="0" w:color="auto"/>
                                        <w:right w:val="none" w:sz="0" w:space="0" w:color="auto"/>
                                      </w:divBdr>
                                      <w:divsChild>
                                        <w:div w:id="1865049106">
                                          <w:marLeft w:val="0"/>
                                          <w:marRight w:val="0"/>
                                          <w:marTop w:val="0"/>
                                          <w:marBottom w:val="0"/>
                                          <w:divBdr>
                                            <w:top w:val="none" w:sz="0" w:space="0" w:color="auto"/>
                                            <w:left w:val="none" w:sz="0" w:space="0" w:color="auto"/>
                                            <w:bottom w:val="none" w:sz="0" w:space="0" w:color="auto"/>
                                            <w:right w:val="none" w:sz="0" w:space="0" w:color="auto"/>
                                          </w:divBdr>
                                          <w:divsChild>
                                            <w:div w:id="1865049100">
                                              <w:marLeft w:val="0"/>
                                              <w:marRight w:val="0"/>
                                              <w:marTop w:val="0"/>
                                              <w:marBottom w:val="0"/>
                                              <w:divBdr>
                                                <w:top w:val="none" w:sz="0" w:space="0" w:color="auto"/>
                                                <w:left w:val="none" w:sz="0" w:space="0" w:color="auto"/>
                                                <w:bottom w:val="none" w:sz="0" w:space="0" w:color="auto"/>
                                                <w:right w:val="none" w:sz="0" w:space="0" w:color="auto"/>
                                              </w:divBdr>
                                              <w:divsChild>
                                                <w:div w:id="1865049116">
                                                  <w:marLeft w:val="0"/>
                                                  <w:marRight w:val="0"/>
                                                  <w:marTop w:val="0"/>
                                                  <w:marBottom w:val="0"/>
                                                  <w:divBdr>
                                                    <w:top w:val="none" w:sz="0" w:space="0" w:color="auto"/>
                                                    <w:left w:val="none" w:sz="0" w:space="0" w:color="auto"/>
                                                    <w:bottom w:val="none" w:sz="0" w:space="0" w:color="auto"/>
                                                    <w:right w:val="none" w:sz="0" w:space="0" w:color="auto"/>
                                                  </w:divBdr>
                                                  <w:divsChild>
                                                    <w:div w:id="1865049112">
                                                      <w:marLeft w:val="0"/>
                                                      <w:marRight w:val="0"/>
                                                      <w:marTop w:val="0"/>
                                                      <w:marBottom w:val="0"/>
                                                      <w:divBdr>
                                                        <w:top w:val="none" w:sz="0" w:space="0" w:color="auto"/>
                                                        <w:left w:val="none" w:sz="0" w:space="0" w:color="auto"/>
                                                        <w:bottom w:val="none" w:sz="0" w:space="0" w:color="auto"/>
                                                        <w:right w:val="none" w:sz="0" w:space="0" w:color="auto"/>
                                                      </w:divBdr>
                                                      <w:divsChild>
                                                        <w:div w:id="1865049107">
                                                          <w:marLeft w:val="0"/>
                                                          <w:marRight w:val="0"/>
                                                          <w:marTop w:val="0"/>
                                                          <w:marBottom w:val="0"/>
                                                          <w:divBdr>
                                                            <w:top w:val="none" w:sz="0" w:space="0" w:color="auto"/>
                                                            <w:left w:val="none" w:sz="0" w:space="0" w:color="auto"/>
                                                            <w:bottom w:val="none" w:sz="0" w:space="0" w:color="auto"/>
                                                            <w:right w:val="none" w:sz="0" w:space="0" w:color="auto"/>
                                                          </w:divBdr>
                                                          <w:divsChild>
                                                            <w:div w:id="1865049102">
                                                              <w:marLeft w:val="0"/>
                                                              <w:marRight w:val="0"/>
                                                              <w:marTop w:val="0"/>
                                                              <w:marBottom w:val="0"/>
                                                              <w:divBdr>
                                                                <w:top w:val="none" w:sz="0" w:space="0" w:color="auto"/>
                                                                <w:left w:val="none" w:sz="0" w:space="0" w:color="auto"/>
                                                                <w:bottom w:val="none" w:sz="0" w:space="0" w:color="auto"/>
                                                                <w:right w:val="none" w:sz="0" w:space="0" w:color="auto"/>
                                                              </w:divBdr>
                                                              <w:divsChild>
                                                                <w:div w:id="1865049118">
                                                                  <w:marLeft w:val="0"/>
                                                                  <w:marRight w:val="0"/>
                                                                  <w:marTop w:val="0"/>
                                                                  <w:marBottom w:val="0"/>
                                                                  <w:divBdr>
                                                                    <w:top w:val="none" w:sz="0" w:space="0" w:color="auto"/>
                                                                    <w:left w:val="none" w:sz="0" w:space="0" w:color="auto"/>
                                                                    <w:bottom w:val="none" w:sz="0" w:space="0" w:color="auto"/>
                                                                    <w:right w:val="none" w:sz="0" w:space="0" w:color="auto"/>
                                                                  </w:divBdr>
                                                                  <w:divsChild>
                                                                    <w:div w:id="1865049104">
                                                                      <w:marLeft w:val="0"/>
                                                                      <w:marRight w:val="0"/>
                                                                      <w:marTop w:val="0"/>
                                                                      <w:marBottom w:val="0"/>
                                                                      <w:divBdr>
                                                                        <w:top w:val="none" w:sz="0" w:space="0" w:color="auto"/>
                                                                        <w:left w:val="none" w:sz="0" w:space="0" w:color="auto"/>
                                                                        <w:bottom w:val="none" w:sz="0" w:space="0" w:color="auto"/>
                                                                        <w:right w:val="none" w:sz="0" w:space="0" w:color="auto"/>
                                                                      </w:divBdr>
                                                                      <w:divsChild>
                                                                        <w:div w:id="1865049117">
                                                                          <w:marLeft w:val="0"/>
                                                                          <w:marRight w:val="0"/>
                                                                          <w:marTop w:val="0"/>
                                                                          <w:marBottom w:val="0"/>
                                                                          <w:divBdr>
                                                                            <w:top w:val="none" w:sz="0" w:space="0" w:color="auto"/>
                                                                            <w:left w:val="none" w:sz="0" w:space="0" w:color="auto"/>
                                                                            <w:bottom w:val="none" w:sz="0" w:space="0" w:color="auto"/>
                                                                            <w:right w:val="none" w:sz="0" w:space="0" w:color="auto"/>
                                                                          </w:divBdr>
                                                                          <w:divsChild>
                                                                            <w:div w:id="186504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dd</cp:lastModifiedBy>
  <cp:revision>13</cp:revision>
  <cp:lastPrinted>2014-11-24T03:06:00Z</cp:lastPrinted>
  <dcterms:created xsi:type="dcterms:W3CDTF">2014-12-10T02:08:00Z</dcterms:created>
  <dcterms:modified xsi:type="dcterms:W3CDTF">2015-09-15T02:59:00Z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